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1D7" w:rsidRPr="00C97761" w:rsidRDefault="00A822A1" w:rsidP="008211D7">
      <w:pPr>
        <w:jc w:val="center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Program of the 13th EACES Biennial C</w:t>
      </w:r>
      <w:r w:rsidR="008211D7" w:rsidRPr="00C97761">
        <w:rPr>
          <w:rFonts w:ascii="Arial Narrow" w:hAnsi="Arial Narrow"/>
          <w:b/>
          <w:sz w:val="26"/>
          <w:szCs w:val="26"/>
        </w:rPr>
        <w:t>onference, Budapest, September</w:t>
      </w:r>
      <w:r w:rsidR="005571E0" w:rsidRPr="00C97761">
        <w:rPr>
          <w:rFonts w:ascii="Arial Narrow" w:hAnsi="Arial Narrow"/>
          <w:b/>
          <w:sz w:val="26"/>
          <w:szCs w:val="26"/>
        </w:rPr>
        <w:t xml:space="preserve"> 4–6,</w:t>
      </w:r>
      <w:r w:rsidR="008211D7" w:rsidRPr="00C97761">
        <w:rPr>
          <w:rFonts w:ascii="Arial Narrow" w:hAnsi="Arial Narrow"/>
          <w:b/>
          <w:sz w:val="26"/>
          <w:szCs w:val="26"/>
        </w:rPr>
        <w:t xml:space="preserve"> 2014</w:t>
      </w:r>
      <w:r w:rsidR="008211D7" w:rsidRPr="00C97761">
        <w:rPr>
          <w:rFonts w:ascii="Arial Narrow" w:hAnsi="Arial Narrow"/>
          <w:b/>
          <w:sz w:val="26"/>
          <w:szCs w:val="26"/>
        </w:rPr>
        <w:br/>
      </w:r>
    </w:p>
    <w:p w:rsidR="00FC267B" w:rsidRPr="00C97761" w:rsidRDefault="00FC267B" w:rsidP="00FC267B">
      <w:pPr>
        <w:rPr>
          <w:rFonts w:ascii="Arial Narrow" w:hAnsi="Arial Narrow"/>
        </w:rPr>
      </w:pPr>
      <w:r w:rsidRPr="00C97761">
        <w:rPr>
          <w:rFonts w:ascii="Arial Narrow" w:hAnsi="Arial Narrow"/>
        </w:rPr>
        <w:t>Note:</w:t>
      </w:r>
      <w:r w:rsidRPr="00C97761">
        <w:rPr>
          <w:rFonts w:ascii="Arial Narrow" w:hAnsi="Arial Narrow"/>
        </w:rPr>
        <w:br/>
        <w:t>CUB MB: Main Building of the Corvinus University of Budapest, address: Fővám tér 9</w:t>
      </w:r>
      <w:proofErr w:type="gramStart"/>
      <w:r w:rsidRPr="00C97761">
        <w:rPr>
          <w:rFonts w:ascii="Arial Narrow" w:hAnsi="Arial Narrow"/>
        </w:rPr>
        <w:t>.,</w:t>
      </w:r>
      <w:proofErr w:type="gramEnd"/>
      <w:r w:rsidRPr="00C97761">
        <w:rPr>
          <w:rFonts w:ascii="Arial Narrow" w:hAnsi="Arial Narrow"/>
        </w:rPr>
        <w:t xml:space="preserve"> accessible through the main (Danube-side) and the southern entrance</w:t>
      </w:r>
      <w:r w:rsidRPr="00C97761">
        <w:rPr>
          <w:rFonts w:ascii="Arial Narrow" w:hAnsi="Arial Narrow"/>
        </w:rPr>
        <w:br/>
        <w:t>CUB NB: New Building of the Corvinus University of Budapest, address: Közraktár utca 4-6.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422"/>
        <w:gridCol w:w="560"/>
        <w:gridCol w:w="2639"/>
        <w:gridCol w:w="3199"/>
        <w:gridCol w:w="3199"/>
        <w:gridCol w:w="3199"/>
      </w:tblGrid>
      <w:tr w:rsidR="00D215B8" w:rsidRPr="00C97761" w:rsidTr="00557BB4">
        <w:tc>
          <w:tcPr>
            <w:tcW w:w="5000" w:type="pct"/>
            <w:gridSpan w:val="6"/>
          </w:tcPr>
          <w:p w:rsidR="00D215B8" w:rsidRPr="00C97761" w:rsidRDefault="00D215B8" w:rsidP="005571E0">
            <w:pPr>
              <w:jc w:val="center"/>
              <w:rPr>
                <w:rFonts w:ascii="Arial Narrow" w:hAnsi="Arial Narrow"/>
                <w:b/>
                <w:u w:val="single"/>
              </w:rPr>
            </w:pPr>
            <w:r w:rsidRPr="00C97761">
              <w:rPr>
                <w:rFonts w:ascii="Arial Narrow" w:hAnsi="Arial Narrow"/>
                <w:b/>
                <w:u w:val="single"/>
              </w:rPr>
              <w:t>September 4, Thursday</w:t>
            </w:r>
          </w:p>
          <w:p w:rsidR="005571E0" w:rsidRPr="00C97761" w:rsidRDefault="005571E0" w:rsidP="005571E0">
            <w:pPr>
              <w:jc w:val="center"/>
              <w:rPr>
                <w:rFonts w:ascii="Arial Narrow" w:hAnsi="Arial Narrow"/>
                <w:b/>
                <w:u w:val="single"/>
              </w:rPr>
            </w:pPr>
          </w:p>
        </w:tc>
      </w:tr>
      <w:tr w:rsidR="00557BB4" w:rsidRPr="00C97761" w:rsidTr="008A4842">
        <w:trPr>
          <w:trHeight w:val="208"/>
        </w:trPr>
        <w:tc>
          <w:tcPr>
            <w:tcW w:w="697" w:type="pct"/>
            <w:gridSpan w:val="2"/>
          </w:tcPr>
          <w:p w:rsidR="00FB0BA6" w:rsidRPr="00C97761" w:rsidRDefault="00FB0BA6" w:rsidP="00E445E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11.00</w:t>
            </w:r>
            <w:r w:rsidR="005571E0" w:rsidRPr="00C97761">
              <w:rPr>
                <w:rFonts w:ascii="Arial Narrow" w:hAnsi="Arial Narrow"/>
                <w:b/>
              </w:rPr>
              <w:t>–</w:t>
            </w:r>
            <w:r w:rsidRPr="00C97761">
              <w:rPr>
                <w:rFonts w:ascii="Arial Narrow" w:hAnsi="Arial Narrow"/>
                <w:b/>
              </w:rPr>
              <w:t>1</w:t>
            </w:r>
            <w:r w:rsidR="00E445E9">
              <w:rPr>
                <w:rFonts w:ascii="Arial Narrow" w:hAnsi="Arial Narrow"/>
                <w:b/>
              </w:rPr>
              <w:t>7</w:t>
            </w:r>
            <w:r w:rsidRPr="00C97761">
              <w:rPr>
                <w:rFonts w:ascii="Arial Narrow" w:hAnsi="Arial Narrow"/>
                <w:b/>
              </w:rPr>
              <w:t>.</w:t>
            </w:r>
            <w:r w:rsidR="00E445E9">
              <w:rPr>
                <w:rFonts w:ascii="Arial Narrow" w:hAnsi="Arial Narrow"/>
                <w:b/>
              </w:rPr>
              <w:t>3</w:t>
            </w:r>
            <w:r w:rsidRPr="00C97761">
              <w:rPr>
                <w:rFonts w:ascii="Arial Narrow" w:hAnsi="Arial Narrow"/>
                <w:b/>
              </w:rPr>
              <w:t>0</w:t>
            </w:r>
          </w:p>
        </w:tc>
        <w:tc>
          <w:tcPr>
            <w:tcW w:w="2050" w:type="pct"/>
            <w:gridSpan w:val="2"/>
          </w:tcPr>
          <w:p w:rsidR="00FB0BA6" w:rsidRPr="00C97761" w:rsidRDefault="00FB0BA6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Registration</w:t>
            </w:r>
          </w:p>
        </w:tc>
        <w:tc>
          <w:tcPr>
            <w:tcW w:w="2250" w:type="pct"/>
            <w:gridSpan w:val="2"/>
          </w:tcPr>
          <w:p w:rsidR="00FB0BA6" w:rsidRPr="00C97761" w:rsidRDefault="00FB0BA6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557BB4" w:rsidRPr="00C97761" w:rsidTr="008A4842">
        <w:tc>
          <w:tcPr>
            <w:tcW w:w="697" w:type="pct"/>
            <w:gridSpan w:val="2"/>
          </w:tcPr>
          <w:p w:rsidR="00FB0BA6" w:rsidRPr="00C97761" w:rsidRDefault="00FB0BA6" w:rsidP="005571E0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11.00</w:t>
            </w:r>
            <w:r w:rsidR="005571E0" w:rsidRPr="00C97761">
              <w:rPr>
                <w:rFonts w:ascii="Arial Narrow" w:hAnsi="Arial Narrow"/>
                <w:b/>
              </w:rPr>
              <w:t>–</w:t>
            </w:r>
            <w:r w:rsidRPr="00C97761">
              <w:rPr>
                <w:rFonts w:ascii="Arial Narrow" w:hAnsi="Arial Narrow"/>
                <w:b/>
              </w:rPr>
              <w:t>12.30</w:t>
            </w:r>
          </w:p>
        </w:tc>
        <w:tc>
          <w:tcPr>
            <w:tcW w:w="2050" w:type="pct"/>
            <w:gridSpan w:val="2"/>
          </w:tcPr>
          <w:p w:rsidR="00FB0BA6" w:rsidRPr="00C97761" w:rsidRDefault="00FB0BA6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Coffee</w:t>
            </w:r>
          </w:p>
        </w:tc>
        <w:tc>
          <w:tcPr>
            <w:tcW w:w="2250" w:type="pct"/>
            <w:gridSpan w:val="2"/>
          </w:tcPr>
          <w:p w:rsidR="00FB0BA6" w:rsidRPr="00C97761" w:rsidRDefault="00FB0BA6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557BB4" w:rsidRPr="00C97761" w:rsidTr="008A4842">
        <w:tc>
          <w:tcPr>
            <w:tcW w:w="697" w:type="pct"/>
            <w:gridSpan w:val="2"/>
          </w:tcPr>
          <w:p w:rsidR="00FB0BA6" w:rsidRPr="00C97761" w:rsidRDefault="00FB0BA6" w:rsidP="005571E0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12.30</w:t>
            </w:r>
            <w:r w:rsidR="005571E0" w:rsidRPr="00C97761">
              <w:rPr>
                <w:rFonts w:ascii="Arial Narrow" w:hAnsi="Arial Narrow"/>
                <w:b/>
              </w:rPr>
              <w:t>–</w:t>
            </w:r>
            <w:r w:rsidRPr="00C97761">
              <w:rPr>
                <w:rFonts w:ascii="Arial Narrow" w:hAnsi="Arial Narrow"/>
                <w:b/>
              </w:rPr>
              <w:t>14.30</w:t>
            </w:r>
          </w:p>
        </w:tc>
        <w:tc>
          <w:tcPr>
            <w:tcW w:w="2050" w:type="pct"/>
            <w:gridSpan w:val="2"/>
          </w:tcPr>
          <w:p w:rsidR="00FB0BA6" w:rsidRPr="00C97761" w:rsidRDefault="00FB0BA6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1–7</w:t>
            </w:r>
          </w:p>
        </w:tc>
        <w:tc>
          <w:tcPr>
            <w:tcW w:w="2250" w:type="pct"/>
            <w:gridSpan w:val="2"/>
          </w:tcPr>
          <w:p w:rsidR="00BC2CE0" w:rsidRPr="00C97761" w:rsidRDefault="00FB0BA6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5571E0" w:rsidRPr="00C97761" w:rsidTr="005571E0">
        <w:tc>
          <w:tcPr>
            <w:tcW w:w="5000" w:type="pct"/>
            <w:gridSpan w:val="6"/>
          </w:tcPr>
          <w:p w:rsidR="005571E0" w:rsidRPr="00C97761" w:rsidRDefault="005571E0">
            <w:pPr>
              <w:rPr>
                <w:rFonts w:ascii="Arial Narrow" w:hAnsi="Arial Narrow"/>
                <w:b/>
              </w:rPr>
            </w:pPr>
          </w:p>
        </w:tc>
      </w:tr>
      <w:tr w:rsidR="008A4842" w:rsidRPr="00C97761" w:rsidTr="008A4842">
        <w:tc>
          <w:tcPr>
            <w:tcW w:w="500" w:type="pct"/>
          </w:tcPr>
          <w:p w:rsidR="00557BB4" w:rsidRPr="00C97761" w:rsidRDefault="00557BB4">
            <w:pPr>
              <w:rPr>
                <w:rFonts w:ascii="Arial Narrow" w:hAnsi="Arial Narrow"/>
              </w:rPr>
            </w:pPr>
          </w:p>
          <w:p w:rsidR="00BC2CE0" w:rsidRPr="00C97761" w:rsidRDefault="00BC2CE0">
            <w:pPr>
              <w:rPr>
                <w:rFonts w:ascii="Arial Narrow" w:hAnsi="Arial Narrow"/>
              </w:rPr>
            </w:pPr>
          </w:p>
        </w:tc>
        <w:tc>
          <w:tcPr>
            <w:tcW w:w="1125" w:type="pct"/>
            <w:gridSpan w:val="2"/>
          </w:tcPr>
          <w:p w:rsidR="00BC2CE0" w:rsidRPr="00512D95" w:rsidRDefault="00557BB4" w:rsidP="00EE1E29">
            <w:pPr>
              <w:rPr>
                <w:rFonts w:ascii="Arial Narrow" w:hAnsi="Arial Narrow" w:cs="Times New Roman"/>
                <w:b/>
                <w:bCs/>
                <w:iCs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bCs/>
                <w:iCs/>
                <w:color w:val="FF0000"/>
              </w:rPr>
              <w:t>1 Invited panel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b/>
                <w:bCs/>
                <w:iCs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bCs/>
                <w:iCs/>
                <w:color w:val="FF0000"/>
              </w:rPr>
              <w:t>(A. Chepurenko)</w:t>
            </w:r>
            <w:r w:rsidR="00581B44" w:rsidRPr="00512D95">
              <w:rPr>
                <w:rFonts w:ascii="Arial Narrow" w:hAnsi="Arial Narrow" w:cs="Times New Roman"/>
                <w:b/>
                <w:bCs/>
                <w:iCs/>
                <w:color w:val="FF0000"/>
              </w:rPr>
              <w:t xml:space="preserve"> </w:t>
            </w:r>
            <w:r w:rsidR="00581B44" w:rsidRPr="00512D95">
              <w:rPr>
                <w:rFonts w:ascii="Arial Narrow" w:hAnsi="Arial Narrow" w:cs="Times New Roman"/>
                <w:b/>
                <w:bCs/>
                <w:iCs/>
                <w:color w:val="FF0000"/>
                <w:highlight w:val="yellow"/>
              </w:rPr>
              <w:t>–</w:t>
            </w:r>
            <w:r w:rsidR="00581B44" w:rsidRPr="00512D95">
              <w:rPr>
                <w:rFonts w:ascii="Arial Narrow" w:hAnsi="Arial Narrow" w:cs="Times New Roman"/>
                <w:b/>
                <w:bCs/>
                <w:iCs/>
                <w:color w:val="FF0000"/>
                <w:highlight w:val="yellow"/>
                <w:bdr w:val="single" w:sz="4" w:space="0" w:color="auto"/>
              </w:rPr>
              <w:t xml:space="preserve"> moved to Sat</w:t>
            </w:r>
          </w:p>
        </w:tc>
        <w:tc>
          <w:tcPr>
            <w:tcW w:w="1125" w:type="pct"/>
          </w:tcPr>
          <w:p w:rsidR="00C97761" w:rsidRDefault="00C97761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>
              <w:rPr>
                <w:rFonts w:ascii="Arial Narrow" w:hAnsi="Arial Narrow" w:cs="Times New Roman"/>
                <w:b/>
                <w:bCs/>
                <w:iCs/>
              </w:rPr>
              <w:t>2 Invited panel</w:t>
            </w:r>
          </w:p>
          <w:p w:rsidR="00BC2CE0" w:rsidRPr="00C97761" w:rsidRDefault="00557BB4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(K</w:t>
            </w:r>
            <w:r w:rsidR="00434D42">
              <w:rPr>
                <w:rFonts w:ascii="Arial Narrow" w:hAnsi="Arial Narrow" w:cs="Times New Roman"/>
                <w:b/>
                <w:bCs/>
                <w:iCs/>
              </w:rPr>
              <w:t>.</w:t>
            </w:r>
            <w:r w:rsidRPr="00C97761">
              <w:rPr>
                <w:rFonts w:ascii="Arial Narrow" w:hAnsi="Arial Narrow" w:cs="Times New Roman"/>
                <w:b/>
                <w:bCs/>
                <w:iCs/>
              </w:rPr>
              <w:t xml:space="preserve"> Kumo)</w:t>
            </w:r>
          </w:p>
        </w:tc>
        <w:tc>
          <w:tcPr>
            <w:tcW w:w="1125" w:type="pct"/>
          </w:tcPr>
          <w:p w:rsidR="00BC2CE0" w:rsidRPr="00C97761" w:rsidRDefault="00BC2C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3 Invited panel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(J. Korosteleva)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4 Crisis</w:t>
            </w:r>
          </w:p>
        </w:tc>
      </w:tr>
      <w:tr w:rsidR="008A4842" w:rsidRPr="00C97761" w:rsidTr="008A4842">
        <w:tc>
          <w:tcPr>
            <w:tcW w:w="500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125" w:type="pct"/>
            <w:gridSpan w:val="2"/>
          </w:tcPr>
          <w:p w:rsidR="00557BB4" w:rsidRPr="00512D95" w:rsidRDefault="00C97761" w:rsidP="00C97761">
            <w:pPr>
              <w:rPr>
                <w:rFonts w:ascii="Arial Narrow" w:hAnsi="Arial Narrow" w:cs="Times New Roman"/>
                <w:color w:val="FF0000"/>
              </w:rPr>
            </w:pPr>
            <w:r w:rsidRPr="00512D95">
              <w:rPr>
                <w:rFonts w:ascii="Arial Narrow" w:hAnsi="Arial Narrow" w:cs="Times New Roman"/>
                <w:color w:val="FF0000"/>
              </w:rPr>
              <w:t xml:space="preserve">A. </w:t>
            </w:r>
            <w:r w:rsidR="00557BB4" w:rsidRPr="00512D95">
              <w:rPr>
                <w:rFonts w:ascii="Arial Narrow" w:hAnsi="Arial Narrow" w:cs="Times New Roman"/>
                <w:color w:val="FF0000"/>
              </w:rPr>
              <w:t>Chepurenko</w:t>
            </w:r>
          </w:p>
        </w:tc>
        <w:tc>
          <w:tcPr>
            <w:tcW w:w="1125" w:type="pct"/>
          </w:tcPr>
          <w:p w:rsidR="00557BB4" w:rsidRPr="00C97761" w:rsidRDefault="00557BB4" w:rsidP="00434D42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N</w:t>
            </w:r>
            <w:r w:rsidR="00434D42">
              <w:rPr>
                <w:rFonts w:ascii="Arial Narrow" w:hAnsi="Arial Narrow" w:cs="Times New Roman"/>
              </w:rPr>
              <w:t>.</w:t>
            </w:r>
            <w:r w:rsidRPr="00C97761">
              <w:rPr>
                <w:rFonts w:ascii="Arial Narrow" w:hAnsi="Arial Narrow" w:cs="Times New Roman"/>
              </w:rPr>
              <w:t xml:space="preserve"> Horie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J. Korosteleva</w:t>
            </w:r>
          </w:p>
        </w:tc>
        <w:tc>
          <w:tcPr>
            <w:tcW w:w="1125" w:type="pct"/>
          </w:tcPr>
          <w:p w:rsidR="00557BB4" w:rsidRPr="00C97761" w:rsidRDefault="00C97761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B. Dallago</w:t>
            </w:r>
          </w:p>
        </w:tc>
      </w:tr>
      <w:tr w:rsidR="008A4842" w:rsidRPr="00C97761" w:rsidTr="008A4842">
        <w:tc>
          <w:tcPr>
            <w:tcW w:w="500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125" w:type="pct"/>
            <w:gridSpan w:val="2"/>
          </w:tcPr>
          <w:p w:rsidR="00557BB4" w:rsidRPr="00512D95" w:rsidRDefault="00557BB4" w:rsidP="00EE1E29">
            <w:pPr>
              <w:rPr>
                <w:rFonts w:ascii="Arial Narrow" w:hAnsi="Arial Narrow" w:cs="Times New Roman"/>
                <w:color w:val="FF0000"/>
              </w:rPr>
            </w:pPr>
            <w:r w:rsidRPr="00512D95">
              <w:rPr>
                <w:rFonts w:ascii="Arial Narrow" w:hAnsi="Arial Narrow" w:cs="Times New Roman"/>
                <w:color w:val="FF0000"/>
              </w:rPr>
              <w:t>E395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E397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E399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E301</w:t>
            </w:r>
          </w:p>
        </w:tc>
      </w:tr>
      <w:tr w:rsidR="008A4842" w:rsidRPr="00C97761" w:rsidTr="008A4842">
        <w:tc>
          <w:tcPr>
            <w:tcW w:w="500" w:type="pct"/>
          </w:tcPr>
          <w:p w:rsidR="00557BB4" w:rsidRPr="00C97761" w:rsidRDefault="00557BB4">
            <w:pPr>
              <w:rPr>
                <w:rFonts w:ascii="Arial Narrow" w:hAnsi="Arial Narrow"/>
              </w:rPr>
            </w:pPr>
          </w:p>
        </w:tc>
        <w:tc>
          <w:tcPr>
            <w:tcW w:w="1125" w:type="pct"/>
            <w:gridSpan w:val="2"/>
          </w:tcPr>
          <w:p w:rsidR="00557BB4" w:rsidRPr="00512D95" w:rsidRDefault="00C97761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color w:val="FF0000"/>
              </w:rPr>
              <w:t>Arnis Sauka,</w:t>
            </w:r>
            <w:r w:rsidR="008A4842" w:rsidRPr="00512D95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BB4" w:rsidRPr="00512D95">
              <w:rPr>
                <w:rFonts w:ascii="Arial Narrow" w:hAnsi="Arial Narrow" w:cs="Times New Roman"/>
                <w:b/>
                <w:color w:val="FF0000"/>
              </w:rPr>
              <w:t>T.</w:t>
            </w:r>
            <w:r w:rsidR="00ED028C" w:rsidRPr="00512D95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BB4" w:rsidRPr="00512D95">
              <w:rPr>
                <w:rFonts w:ascii="Arial Narrow" w:hAnsi="Arial Narrow" w:cs="Times New Roman"/>
                <w:b/>
                <w:color w:val="FF0000"/>
              </w:rPr>
              <w:t>J. Putnins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512D95">
              <w:rPr>
                <w:rFonts w:ascii="Arial Narrow" w:hAnsi="Arial Narrow" w:cs="Times New Roman"/>
                <w:color w:val="FF0000"/>
                <w:sz w:val="20"/>
                <w:szCs w:val="20"/>
              </w:rPr>
              <w:t>Measuring the shadow economy using entrepreneurs</w:t>
            </w:r>
          </w:p>
          <w:p w:rsidR="00C97761" w:rsidRPr="00512D95" w:rsidRDefault="00557BB4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color w:val="FF0000"/>
              </w:rPr>
              <w:t>Alexandr Chepure</w:t>
            </w:r>
            <w:r w:rsidR="00C97761" w:rsidRPr="00512D95">
              <w:rPr>
                <w:rFonts w:ascii="Arial Narrow" w:hAnsi="Arial Narrow" w:cs="Times New Roman"/>
                <w:b/>
                <w:color w:val="FF0000"/>
              </w:rPr>
              <w:t>nko,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color w:val="FF0000"/>
              </w:rPr>
              <w:t>V. Elakhovsky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512D95">
              <w:rPr>
                <w:rFonts w:ascii="Arial Narrow" w:hAnsi="Arial Narrow" w:cs="Times New Roman"/>
                <w:color w:val="FF0000"/>
                <w:sz w:val="20"/>
                <w:szCs w:val="20"/>
              </w:rPr>
              <w:t>Differentiation of entrepreneurial activity in Russian regions by type of motivation and its determining factors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512D95">
              <w:rPr>
                <w:rFonts w:ascii="Arial Narrow" w:hAnsi="Arial Narrow" w:cs="Times New Roman"/>
                <w:b/>
                <w:color w:val="FF0000"/>
              </w:rPr>
              <w:t xml:space="preserve">Mirela Xheneti </w:t>
            </w:r>
          </w:p>
          <w:p w:rsidR="00557BB4" w:rsidRPr="00512D95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512D95">
              <w:rPr>
                <w:rFonts w:ascii="Arial Narrow" w:hAnsi="Arial Narrow" w:cs="Times New Roman"/>
                <w:color w:val="FF0000"/>
                <w:sz w:val="20"/>
                <w:szCs w:val="20"/>
              </w:rPr>
              <w:t>Entrepreneurship and Small Business Policy Change in Post-socialist Contexts</w:t>
            </w:r>
          </w:p>
        </w:tc>
        <w:tc>
          <w:tcPr>
            <w:tcW w:w="1125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Tatiana Karabchuk,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E. Selezneva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Job stability and Fertility in Russia during 1994-2012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Kazuhiro Kumo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Mortality Trends in Russia Revisited: A Systematic Survey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Olga Popova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Suffer for the Faith? The Impact of Parental Religiosity on Children’s Health in Russia</w:t>
            </w:r>
          </w:p>
          <w:p w:rsidR="00557BB4" w:rsidRPr="00C97761" w:rsidRDefault="00557BB4" w:rsidP="00327B94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b/>
                <w:sz w:val="20"/>
                <w:szCs w:val="20"/>
              </w:rPr>
              <w:t>Discussant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 Y</w:t>
            </w:r>
            <w:r w:rsidR="00327B94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Takeda</w:t>
            </w:r>
          </w:p>
        </w:tc>
        <w:tc>
          <w:tcPr>
            <w:tcW w:w="1125" w:type="pct"/>
          </w:tcPr>
          <w:p w:rsidR="00434D42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Jul</w:t>
            </w:r>
            <w:r w:rsidR="00434D42">
              <w:rPr>
                <w:rFonts w:ascii="Arial Narrow" w:hAnsi="Arial Narrow" w:cs="Times New Roman"/>
                <w:b/>
              </w:rPr>
              <w:t>ia Korosteleva,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434D42">
              <w:rPr>
                <w:rFonts w:ascii="Arial Narrow" w:hAnsi="Arial Narrow" w:cs="Times New Roman"/>
                <w:b/>
              </w:rPr>
              <w:t>S. Estrin,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T. Mickiewicz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Entrepreneurial Growth Aspirations, Innovation, Exporting and Knowledge Spillovers</w:t>
            </w:r>
          </w:p>
          <w:p w:rsidR="00434D42" w:rsidRDefault="00434D4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Randolph Bruno,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E. Donarin,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J. Koros</w:t>
            </w:r>
            <w:r w:rsidR="00434D42">
              <w:rPr>
                <w:rFonts w:ascii="Arial Narrow" w:hAnsi="Arial Narrow" w:cs="Times New Roman"/>
                <w:b/>
              </w:rPr>
              <w:t>televa,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3B60B7">
              <w:rPr>
                <w:rFonts w:ascii="Arial Narrow" w:hAnsi="Arial Narrow" w:cs="Times New Roman"/>
                <w:b/>
              </w:rPr>
              <w:t>S. Radošević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Technology Choices and Growth: Tes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ing and expanding the propositions of New Structural Economics</w:t>
            </w:r>
          </w:p>
          <w:p w:rsidR="00701BEB" w:rsidRDefault="00434D4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Zoran Aralica,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701BEB">
              <w:rPr>
                <w:rFonts w:ascii="Arial Narrow" w:hAnsi="Arial Narrow" w:cs="Times New Roman"/>
                <w:b/>
              </w:rPr>
              <w:t>N. Stojćić,</w:t>
            </w:r>
          </w:p>
          <w:p w:rsidR="00557BB4" w:rsidRPr="00C97761" w:rsidRDefault="003B60B7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D. Kutlač</w:t>
            </w:r>
            <w:r w:rsidR="00557BB4" w:rsidRPr="00C97761">
              <w:rPr>
                <w:rFonts w:ascii="Arial Narrow" w:hAnsi="Arial Narrow" w:cs="Times New Roman"/>
                <w:b/>
              </w:rPr>
              <w:t>a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Analysing Innovation Factors in Developing Countries: Results from Croatia and Serbia</w:t>
            </w:r>
          </w:p>
          <w:p w:rsidR="00557BB4" w:rsidRPr="00C97761" w:rsidRDefault="003B60B7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Xiaodan Yu, G. Dosi, J.</w:t>
            </w:r>
            <w:r w:rsidR="00557BB4" w:rsidRPr="00C97761">
              <w:rPr>
                <w:rFonts w:ascii="Arial Narrow" w:hAnsi="Arial Narrow" w:cs="Times New Roman"/>
                <w:b/>
              </w:rPr>
              <w:t xml:space="preserve"> Lei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Institutional change and productivity growth in China's manufacturing: the microecono</w:t>
            </w:r>
            <w:r w:rsidR="00434D42">
              <w:rPr>
                <w:rFonts w:ascii="Arial Narrow" w:hAnsi="Arial Narrow" w:cs="Times New Roman"/>
                <w:sz w:val="20"/>
                <w:szCs w:val="20"/>
              </w:rPr>
              <w:t>mics of 'creative restructuring’</w:t>
            </w:r>
          </w:p>
        </w:tc>
        <w:tc>
          <w:tcPr>
            <w:tcW w:w="1125" w:type="pct"/>
          </w:tcPr>
          <w:p w:rsidR="00557BB4" w:rsidRPr="00C97761" w:rsidRDefault="00557BB4" w:rsidP="00557BB4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Bruno Dallago</w:t>
            </w:r>
          </w:p>
          <w:p w:rsidR="00557BB4" w:rsidRPr="00C97761" w:rsidRDefault="00557BB4" w:rsidP="00557BB4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Vulnerable economies and the Eurozone crisis (disc</w:t>
            </w:r>
            <w:proofErr w:type="gramStart"/>
            <w:r w:rsidRPr="00C97761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Bartlett)</w:t>
            </w:r>
          </w:p>
          <w:p w:rsidR="00557BB4" w:rsidRPr="00C97761" w:rsidRDefault="00434D42" w:rsidP="00557BB4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Enrico Marelli,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557BB4" w:rsidRPr="00C97761">
              <w:rPr>
                <w:rFonts w:ascii="Arial Narrow" w:hAnsi="Arial Narrow" w:cs="Times New Roman"/>
                <w:b/>
              </w:rPr>
              <w:t>M. Signorelli</w:t>
            </w:r>
          </w:p>
          <w:p w:rsidR="00557BB4" w:rsidRPr="00C97761" w:rsidRDefault="00557BB4" w:rsidP="00557BB4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 Tale of the Long Eurozone Crisis and Policies to avoid stagnation and persistent unemployment 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Djukic)</w:t>
            </w:r>
          </w:p>
          <w:p w:rsidR="00557BB4" w:rsidRPr="00ED028C" w:rsidRDefault="00434D42" w:rsidP="00557BB4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Will Bartlett, I. Prica,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="003B60B7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3B60B7">
              <w:rPr>
                <w:rFonts w:ascii="Arial Narrow" w:hAnsi="Arial Narrow" w:cs="Times New Roman"/>
                <w:b/>
              </w:rPr>
              <w:t>. Nojković</w:t>
            </w:r>
          </w:p>
          <w:p w:rsidR="00ED028C" w:rsidRDefault="00557BB4" w:rsidP="00557BB4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Political Economy of Econo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>mic Crisis in South East Europe</w:t>
            </w:r>
          </w:p>
          <w:p w:rsidR="00557BB4" w:rsidRPr="00C97761" w:rsidRDefault="00557BB4" w:rsidP="00557BB4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Pr="00C97761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Marelli)</w:t>
            </w:r>
          </w:p>
          <w:p w:rsidR="00557BB4" w:rsidRPr="00ED028C" w:rsidRDefault="003B60B7" w:rsidP="00557BB4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Djordje Djukić</w:t>
            </w:r>
          </w:p>
          <w:p w:rsidR="00557BB4" w:rsidRPr="00C97761" w:rsidRDefault="00557BB4" w:rsidP="00701BEB">
            <w:pPr>
              <w:rPr>
                <w:rFonts w:ascii="Arial Narrow" w:hAnsi="Arial Narrow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Monetary policy in developed countries during global financial and economic crisis</w:t>
            </w:r>
            <w:r w:rsidR="00701BE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Dallago)</w:t>
            </w:r>
          </w:p>
        </w:tc>
      </w:tr>
    </w:tbl>
    <w:p w:rsidR="008A4842" w:rsidRDefault="008A4842">
      <w:r>
        <w:br w:type="page"/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422"/>
        <w:gridCol w:w="555"/>
        <w:gridCol w:w="2147"/>
        <w:gridCol w:w="1558"/>
        <w:gridCol w:w="1427"/>
        <w:gridCol w:w="722"/>
        <w:gridCol w:w="2124"/>
        <w:gridCol w:w="4263"/>
      </w:tblGrid>
      <w:tr w:rsidR="00557BB4" w:rsidRPr="00C97761" w:rsidTr="005571E0">
        <w:tc>
          <w:tcPr>
            <w:tcW w:w="500" w:type="pct"/>
          </w:tcPr>
          <w:p w:rsidR="00557BB4" w:rsidRPr="00C97761" w:rsidRDefault="005571E0">
            <w:pPr>
              <w:rPr>
                <w:rFonts w:ascii="Arial Narrow" w:hAnsi="Arial Narrow"/>
              </w:rPr>
            </w:pPr>
            <w:r w:rsidRPr="00C97761">
              <w:lastRenderedPageBreak/>
              <w:br w:type="page"/>
            </w:r>
          </w:p>
        </w:tc>
        <w:tc>
          <w:tcPr>
            <w:tcW w:w="1498" w:type="pct"/>
            <w:gridSpan w:val="3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5 Privatisation</w:t>
            </w:r>
          </w:p>
        </w:tc>
        <w:tc>
          <w:tcPr>
            <w:tcW w:w="1503" w:type="pct"/>
            <w:gridSpan w:val="3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6 FDI and export</w:t>
            </w:r>
          </w:p>
        </w:tc>
        <w:tc>
          <w:tcPr>
            <w:tcW w:w="1499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7 Legal</w:t>
            </w:r>
            <w:r w:rsidR="00434D42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434D42">
              <w:rPr>
                <w:rFonts w:ascii="Arial Narrow" w:hAnsi="Arial Narrow" w:cs="Times New Roman"/>
                <w:b/>
              </w:rPr>
              <w:t xml:space="preserve"> </w:t>
            </w:r>
            <w:r w:rsidR="00327B94">
              <w:rPr>
                <w:rFonts w:ascii="Arial Narrow" w:hAnsi="Arial Narrow" w:cs="Times New Roman"/>
                <w:b/>
              </w:rPr>
              <w:t>Institutions and l</w:t>
            </w:r>
            <w:r w:rsidRPr="00C97761">
              <w:rPr>
                <w:rFonts w:ascii="Arial Narrow" w:hAnsi="Arial Narrow" w:cs="Times New Roman"/>
                <w:b/>
              </w:rPr>
              <w:t>abour</w:t>
            </w:r>
            <w:r w:rsidR="00434D42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434D42">
              <w:rPr>
                <w:rFonts w:ascii="Arial Narrow" w:hAnsi="Arial Narrow" w:cs="Times New Roman"/>
                <w:b/>
              </w:rPr>
              <w:t xml:space="preserve"> </w:t>
            </w:r>
            <w:r w:rsidR="00327B94">
              <w:rPr>
                <w:rFonts w:ascii="Arial Narrow" w:hAnsi="Arial Narrow" w:cs="Times New Roman"/>
                <w:b/>
              </w:rPr>
              <w:t>T</w:t>
            </w:r>
            <w:r w:rsidRPr="00C97761">
              <w:rPr>
                <w:rFonts w:ascii="Arial Narrow" w:hAnsi="Arial Narrow" w:cs="Times New Roman"/>
                <w:b/>
              </w:rPr>
              <w:t>ransition</w:t>
            </w:r>
          </w:p>
        </w:tc>
      </w:tr>
      <w:tr w:rsidR="00557BB4" w:rsidRPr="00C97761" w:rsidTr="005571E0">
        <w:tc>
          <w:tcPr>
            <w:tcW w:w="500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498" w:type="pct"/>
            <w:gridSpan w:val="3"/>
          </w:tcPr>
          <w:p w:rsidR="00557BB4" w:rsidRPr="00C97761" w:rsidRDefault="00434D42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Szanyi</w:t>
            </w:r>
          </w:p>
        </w:tc>
        <w:tc>
          <w:tcPr>
            <w:tcW w:w="1503" w:type="pct"/>
            <w:gridSpan w:val="3"/>
          </w:tcPr>
          <w:p w:rsidR="00557BB4" w:rsidRPr="00C97761" w:rsidRDefault="00434D42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G. Fallon</w:t>
            </w:r>
          </w:p>
        </w:tc>
        <w:tc>
          <w:tcPr>
            <w:tcW w:w="1499" w:type="pct"/>
          </w:tcPr>
          <w:p w:rsidR="00557BB4" w:rsidRPr="00C97761" w:rsidRDefault="00434D42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S. Cichocki</w:t>
            </w:r>
          </w:p>
        </w:tc>
      </w:tr>
      <w:tr w:rsidR="00557BB4" w:rsidRPr="00C97761" w:rsidTr="005571E0">
        <w:tc>
          <w:tcPr>
            <w:tcW w:w="500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498" w:type="pct"/>
            <w:gridSpan w:val="3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E303</w:t>
            </w:r>
          </w:p>
        </w:tc>
        <w:tc>
          <w:tcPr>
            <w:tcW w:w="1503" w:type="pct"/>
            <w:gridSpan w:val="3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E305</w:t>
            </w:r>
          </w:p>
        </w:tc>
        <w:tc>
          <w:tcPr>
            <w:tcW w:w="1499" w:type="pct"/>
          </w:tcPr>
          <w:p w:rsidR="00557BB4" w:rsidRPr="00C97761" w:rsidRDefault="00557BB4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E393</w:t>
            </w:r>
          </w:p>
        </w:tc>
      </w:tr>
      <w:tr w:rsidR="00557BB4" w:rsidRPr="00C97761" w:rsidTr="005571E0">
        <w:tc>
          <w:tcPr>
            <w:tcW w:w="500" w:type="pct"/>
          </w:tcPr>
          <w:p w:rsidR="00557BB4" w:rsidRPr="00C97761" w:rsidRDefault="00557BB4">
            <w:pPr>
              <w:rPr>
                <w:rFonts w:ascii="Arial Narrow" w:hAnsi="Arial Narrow"/>
              </w:rPr>
            </w:pPr>
          </w:p>
        </w:tc>
        <w:tc>
          <w:tcPr>
            <w:tcW w:w="1498" w:type="pct"/>
            <w:gridSpan w:val="3"/>
          </w:tcPr>
          <w:p w:rsidR="00557BB4" w:rsidRPr="00C97761" w:rsidRDefault="00434D4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Joanna Tyrowicz,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557BB4" w:rsidRPr="00C97761">
              <w:rPr>
                <w:rFonts w:ascii="Arial Narrow" w:hAnsi="Arial Narrow" w:cs="Times New Roman"/>
                <w:b/>
              </w:rPr>
              <w:t>J. Hagemejer, J. Svejnar</w:t>
            </w:r>
          </w:p>
          <w:p w:rsidR="00557BB4" w:rsidRPr="00ED028C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ED028C">
              <w:rPr>
                <w:rFonts w:ascii="Arial Narrow" w:hAnsi="Arial Narrow" w:cs="Times New Roman"/>
                <w:sz w:val="20"/>
                <w:szCs w:val="20"/>
              </w:rPr>
              <w:t>Measuring the Causal Effect of Privatisation on Firm Performance 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ED028C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ED028C">
              <w:rPr>
                <w:rFonts w:ascii="Arial Narrow" w:hAnsi="Arial Narrow" w:cs="Times New Roman"/>
                <w:sz w:val="20"/>
                <w:szCs w:val="20"/>
              </w:rPr>
              <w:t xml:space="preserve"> Vuja</w:t>
            </w:r>
            <w:r w:rsidR="00434D42" w:rsidRPr="00ED028C">
              <w:rPr>
                <w:rFonts w:ascii="Arial Narrow" w:hAnsi="Arial Narrow" w:cs="Times New Roman"/>
                <w:sz w:val="20"/>
                <w:szCs w:val="20"/>
              </w:rPr>
              <w:t>čić</w:t>
            </w:r>
            <w:r w:rsidRPr="00ED028C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731F15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Ivan Vujačić, J.</w:t>
            </w:r>
            <w:r w:rsidR="003B60B7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P. Vuja</w:t>
            </w:r>
            <w:r w:rsidR="00434D42" w:rsidRPr="00C97761">
              <w:rPr>
                <w:rFonts w:ascii="Arial Narrow" w:hAnsi="Arial Narrow" w:cs="Times New Roman"/>
                <w:b/>
              </w:rPr>
              <w:t>čić</w:t>
            </w:r>
            <w:r w:rsidR="00434D42">
              <w:rPr>
                <w:rFonts w:ascii="Arial Narrow" w:hAnsi="Arial Narrow" w:cs="Times New Roman"/>
                <w:b/>
              </w:rPr>
              <w:t>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3B60B7">
              <w:rPr>
                <w:rFonts w:ascii="Arial Narrow" w:hAnsi="Arial Narrow" w:cs="Times New Roman"/>
                <w:b/>
              </w:rPr>
              <w:t>D. Tr</w:t>
            </w:r>
            <w:r w:rsidR="00731F15">
              <w:rPr>
                <w:rFonts w:ascii="Arial Narrow" w:hAnsi="Arial Narrow" w:cs="Times New Roman"/>
                <w:b/>
              </w:rPr>
              <w:t>ifunović,</w:t>
            </w:r>
          </w:p>
          <w:p w:rsidR="00557BB4" w:rsidRPr="00C97761" w:rsidRDefault="003B60B7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B. Ristić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Serbian Privatisation – The Failure of Institutiona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l Design and Auction Mechanisms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Mihályi)</w:t>
            </w:r>
          </w:p>
          <w:p w:rsidR="00557BB4" w:rsidRPr="00C97761" w:rsidRDefault="00434D4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Pé</w:t>
            </w:r>
            <w:r w:rsidR="00557BB4" w:rsidRPr="00C97761">
              <w:rPr>
                <w:rFonts w:ascii="Arial Narrow" w:hAnsi="Arial Narrow" w:cs="Times New Roman"/>
                <w:b/>
              </w:rPr>
              <w:t>ter Mihályi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Post-communist renationalization – the case of Hu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n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gary, 2010–2014 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Szanyi)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Miklós Szanyi</w:t>
            </w:r>
          </w:p>
          <w:p w:rsidR="00557BB4" w:rsidRPr="00C97761" w:rsidRDefault="00557BB4" w:rsidP="00701BEB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role of state property and related policies in East-Central European countries’ post-tran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>sition development phase</w:t>
            </w:r>
            <w:r w:rsidR="00701BE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434D42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434D42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</w:t>
            </w:r>
            <w:r w:rsidR="00434D42">
              <w:rPr>
                <w:rFonts w:ascii="Arial Narrow" w:hAnsi="Arial Narrow" w:cs="Times New Roman"/>
                <w:sz w:val="20"/>
                <w:szCs w:val="20"/>
              </w:rPr>
              <w:t>y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rowicz)</w:t>
            </w:r>
          </w:p>
        </w:tc>
        <w:tc>
          <w:tcPr>
            <w:tcW w:w="1503" w:type="pct"/>
            <w:gridSpan w:val="3"/>
          </w:tcPr>
          <w:p w:rsidR="00557BB4" w:rsidRPr="00C97761" w:rsidRDefault="00434D4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Grahame Fallon,</w:t>
            </w:r>
            <w:r w:rsidR="0020460D">
              <w:rPr>
                <w:rFonts w:ascii="Arial Narrow" w:hAnsi="Arial Narrow" w:cs="Times New Roman"/>
                <w:b/>
              </w:rPr>
              <w:t xml:space="preserve"> W.</w:t>
            </w:r>
            <w:r w:rsidR="00557BB4" w:rsidRPr="00C97761">
              <w:rPr>
                <w:rFonts w:ascii="Arial Narrow" w:hAnsi="Arial Narrow" w:cs="Times New Roman"/>
                <w:b/>
              </w:rPr>
              <w:t xml:space="preserve"> Chen</w:t>
            </w:r>
          </w:p>
          <w:p w:rsidR="00701BEB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Exploring the determinants of inbound FDI location in Kazakhstan sinc</w:t>
            </w:r>
            <w:r w:rsidR="00701BEB">
              <w:rPr>
                <w:rFonts w:ascii="Arial Narrow" w:hAnsi="Arial Narrow" w:cs="Times New Roman"/>
                <w:sz w:val="20"/>
                <w:szCs w:val="20"/>
              </w:rPr>
              <w:t>e the break-up of the former SU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Szunomár)</w:t>
            </w:r>
          </w:p>
          <w:p w:rsidR="00557BB4" w:rsidRPr="00C97761" w:rsidRDefault="00ED028C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Ágnes </w:t>
            </w:r>
            <w:r w:rsidR="00434D42">
              <w:rPr>
                <w:rFonts w:ascii="Arial Narrow" w:hAnsi="Arial Narrow" w:cs="Times New Roman"/>
                <w:b/>
              </w:rPr>
              <w:t>Szunomár,</w:t>
            </w:r>
            <w:r w:rsidR="00557BB4" w:rsidRPr="00C97761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="00434D42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434D42">
              <w:rPr>
                <w:rFonts w:ascii="Arial Narrow" w:hAnsi="Arial Narrow" w:cs="Times New Roman"/>
                <w:b/>
              </w:rPr>
              <w:t xml:space="preserve">. </w:t>
            </w:r>
            <w:r w:rsidR="00557BB4" w:rsidRPr="00C97761">
              <w:rPr>
                <w:rFonts w:ascii="Arial Narrow" w:hAnsi="Arial Narrow" w:cs="Times New Roman"/>
                <w:b/>
              </w:rPr>
              <w:t>McCaleb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Chinese FDI in Central and Eastern Europe:  institutional perspec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tive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Fallon)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Andrea Él</w:t>
            </w:r>
            <w:r w:rsidR="00434D42">
              <w:rPr>
                <w:rFonts w:ascii="Arial Narrow" w:hAnsi="Arial Narrow" w:cs="Times New Roman"/>
                <w:b/>
              </w:rPr>
              <w:t>tető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Exporting for growth and competitiveness – a c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omparison of two EU-peripheries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434D42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Litvinova)</w:t>
            </w:r>
          </w:p>
          <w:p w:rsidR="00557BB4" w:rsidRPr="00701BEB" w:rsidRDefault="00434D42" w:rsidP="00EE1E29">
            <w:pPr>
              <w:rPr>
                <w:rFonts w:ascii="Arial Narrow" w:hAnsi="Arial Narrow" w:cs="Times New Roman"/>
                <w:b/>
              </w:rPr>
            </w:pPr>
            <w:r w:rsidRPr="00701BEB">
              <w:rPr>
                <w:rFonts w:ascii="Arial Narrow" w:hAnsi="Arial Narrow" w:cs="Times New Roman"/>
                <w:b/>
              </w:rPr>
              <w:t>Maria Litvinova</w:t>
            </w:r>
          </w:p>
          <w:p w:rsidR="00557BB4" w:rsidRPr="00C97761" w:rsidRDefault="00557BB4" w:rsidP="00ED028C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Sourcing Strategies and Boundaries of th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e Firm in International Context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Pr="00C97761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434D42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434D42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Éltető)</w:t>
            </w:r>
          </w:p>
        </w:tc>
        <w:tc>
          <w:tcPr>
            <w:tcW w:w="1499" w:type="pct"/>
          </w:tcPr>
          <w:p w:rsidR="00557BB4" w:rsidRPr="00ED028C" w:rsidRDefault="0020460D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Stanisł</w:t>
            </w:r>
            <w:r w:rsidR="00557BB4" w:rsidRPr="00ED028C">
              <w:rPr>
                <w:rFonts w:ascii="Arial Narrow" w:hAnsi="Arial Narrow" w:cs="Times New Roman"/>
                <w:b/>
              </w:rPr>
              <w:t>aw Cichocki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Undeclared work in a transition country: Exit or Exclusion? The case of Poland</w:t>
            </w:r>
            <w:r w:rsidRPr="00C97761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 </w:t>
            </w:r>
            <w:r w:rsidRPr="00434D42">
              <w:rPr>
                <w:rFonts w:ascii="Arial Narrow" w:hAnsi="Arial Narrow" w:cs="Times New Roman"/>
                <w:sz w:val="20"/>
                <w:szCs w:val="20"/>
              </w:rPr>
              <w:t>(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Chatelain)</w:t>
            </w:r>
          </w:p>
          <w:p w:rsidR="00557BB4" w:rsidRPr="0030576A" w:rsidRDefault="00557BB4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30576A">
              <w:rPr>
                <w:rFonts w:ascii="Arial Narrow" w:hAnsi="Arial Narrow" w:cs="Times New Roman"/>
                <w:b/>
                <w:color w:val="FF0000"/>
              </w:rPr>
              <w:t>Jean-Bernard Chatelain</w:t>
            </w:r>
            <w:r w:rsidR="00434D42" w:rsidRPr="0030576A">
              <w:rPr>
                <w:rFonts w:ascii="Arial Narrow" w:hAnsi="Arial Narrow" w:cs="Times New Roman"/>
                <w:b/>
                <w:color w:val="FF0000"/>
              </w:rPr>
              <w:t>,</w:t>
            </w:r>
            <w:r w:rsidR="00731F15" w:rsidRPr="0030576A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Pr="0030576A">
              <w:rPr>
                <w:rFonts w:ascii="Arial Narrow" w:hAnsi="Arial Narrow" w:cs="Times New Roman"/>
                <w:b/>
                <w:color w:val="FF0000"/>
              </w:rPr>
              <w:t>K. Ralf</w:t>
            </w:r>
          </w:p>
          <w:p w:rsidR="00701BEB" w:rsidRPr="0030576A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Tax avoidance and ownership concentration</w:t>
            </w:r>
          </w:p>
          <w:p w:rsidR="00557BB4" w:rsidRPr="0030576A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(disc</w:t>
            </w:r>
            <w:proofErr w:type="gramStart"/>
            <w:r w:rsidR="00ED028C"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.</w:t>
            </w: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:</w:t>
            </w:r>
            <w:proofErr w:type="gramEnd"/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Melcarne)</w:t>
            </w:r>
            <w:r w:rsidR="007D5263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moved to session 29</w:t>
            </w:r>
          </w:p>
          <w:p w:rsidR="00557BB4" w:rsidRPr="00D11E41" w:rsidRDefault="00434D42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D11E41">
              <w:rPr>
                <w:rFonts w:ascii="Arial Narrow" w:hAnsi="Arial Narrow" w:cs="Times New Roman"/>
                <w:b/>
                <w:color w:val="FF0000"/>
              </w:rPr>
              <w:t>Alessandro Melcarne,</w:t>
            </w:r>
            <w:r w:rsidR="00731F15" w:rsidRPr="00D11E41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BB4" w:rsidRPr="00D11E41">
              <w:rPr>
                <w:rFonts w:ascii="Arial Narrow" w:hAnsi="Arial Narrow" w:cs="Times New Roman"/>
                <w:b/>
                <w:color w:val="FF0000"/>
              </w:rPr>
              <w:t>R. Ippoliti, G. B. Ramello</w:t>
            </w:r>
          </w:p>
          <w:p w:rsidR="00557BB4" w:rsidRPr="00D11E41" w:rsidRDefault="00557BB4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Judicial Independence, Judges’ Incentives and Efficien</w:t>
            </w:r>
            <w:r w:rsidR="00ED028C"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cy</w:t>
            </w:r>
            <w:r w:rsidR="00701BEB"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</w:t>
            </w:r>
            <w:r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(disc</w:t>
            </w:r>
            <w:proofErr w:type="gramStart"/>
            <w:r w:rsidR="00ED028C"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.</w:t>
            </w:r>
            <w:r w:rsidR="0020460D"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:</w:t>
            </w:r>
            <w:proofErr w:type="gramEnd"/>
            <w:r w:rsidR="0020460D"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Tanasković</w:t>
            </w:r>
            <w:r w:rsidRP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>)</w:t>
            </w:r>
            <w:r w:rsidR="00D11E41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moved to session19</w:t>
            </w:r>
          </w:p>
          <w:p w:rsidR="00557BB4" w:rsidRPr="00ED028C" w:rsidRDefault="0020460D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S. Tanasković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The cost of corruption in public procurement 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>–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example of Serbia 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Cichocki)</w:t>
            </w:r>
          </w:p>
          <w:p w:rsidR="00557BB4" w:rsidRPr="00C97761" w:rsidRDefault="00557BB4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5571E0" w:rsidRPr="00C97761" w:rsidTr="005571E0">
        <w:tc>
          <w:tcPr>
            <w:tcW w:w="5000" w:type="pct"/>
            <w:gridSpan w:val="8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</w:p>
        </w:tc>
      </w:tr>
      <w:tr w:rsidR="00BC2CE0" w:rsidRPr="00C97761" w:rsidTr="00731F15">
        <w:tc>
          <w:tcPr>
            <w:tcW w:w="695" w:type="pct"/>
            <w:gridSpan w:val="2"/>
          </w:tcPr>
          <w:p w:rsidR="00BC2CE0" w:rsidRPr="00C97761" w:rsidRDefault="00723B19" w:rsidP="00EE1E2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14.3</w:t>
            </w:r>
            <w:r w:rsidR="00BC2CE0" w:rsidRPr="00C97761">
              <w:rPr>
                <w:rFonts w:ascii="Arial Narrow" w:hAnsi="Arial Narrow"/>
                <w:b/>
              </w:rPr>
              <w:t>0</w:t>
            </w:r>
            <w:r w:rsidR="005571E0" w:rsidRPr="00C97761">
              <w:rPr>
                <w:rFonts w:ascii="Arial Narrow" w:hAnsi="Arial Narrow"/>
                <w:b/>
              </w:rPr>
              <w:t>–</w:t>
            </w:r>
            <w:r>
              <w:rPr>
                <w:rFonts w:ascii="Arial Narrow" w:hAnsi="Arial Narrow"/>
                <w:b/>
              </w:rPr>
              <w:t>15.0</w:t>
            </w:r>
            <w:r w:rsidR="00BC2CE0" w:rsidRPr="00C97761">
              <w:rPr>
                <w:rFonts w:ascii="Arial Narrow" w:hAnsi="Arial Narrow"/>
                <w:b/>
              </w:rPr>
              <w:t>0</w:t>
            </w:r>
          </w:p>
        </w:tc>
        <w:tc>
          <w:tcPr>
            <w:tcW w:w="2059" w:type="pct"/>
            <w:gridSpan w:val="4"/>
          </w:tcPr>
          <w:p w:rsidR="00BC2CE0" w:rsidRPr="00C97761" w:rsidRDefault="00BC2C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Coffee</w:t>
            </w:r>
            <w:r w:rsidR="00723B19">
              <w:rPr>
                <w:rFonts w:ascii="Arial Narrow" w:hAnsi="Arial Narrow"/>
                <w:b/>
              </w:rPr>
              <w:t xml:space="preserve"> break</w:t>
            </w:r>
          </w:p>
        </w:tc>
        <w:tc>
          <w:tcPr>
            <w:tcW w:w="2246" w:type="pct"/>
            <w:gridSpan w:val="2"/>
          </w:tcPr>
          <w:p w:rsidR="00BC2CE0" w:rsidRPr="00C97761" w:rsidRDefault="00BC2C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BC2CE0" w:rsidRPr="00C97761" w:rsidTr="00731F15">
        <w:tc>
          <w:tcPr>
            <w:tcW w:w="695" w:type="pct"/>
            <w:gridSpan w:val="2"/>
          </w:tcPr>
          <w:p w:rsidR="00BC2CE0" w:rsidRPr="00C97761" w:rsidRDefault="00723B19" w:rsidP="00EE1E2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15.0</w:t>
            </w:r>
            <w:r w:rsidR="00BC2CE0" w:rsidRPr="00C97761">
              <w:rPr>
                <w:rFonts w:ascii="Arial Narrow" w:hAnsi="Arial Narrow"/>
                <w:b/>
              </w:rPr>
              <w:t>0</w:t>
            </w:r>
            <w:r w:rsidR="005571E0" w:rsidRPr="00C97761">
              <w:rPr>
                <w:rFonts w:ascii="Arial Narrow" w:hAnsi="Arial Narrow"/>
                <w:b/>
              </w:rPr>
              <w:t>–</w:t>
            </w:r>
            <w:r>
              <w:rPr>
                <w:rFonts w:ascii="Arial Narrow" w:hAnsi="Arial Narrow"/>
                <w:b/>
              </w:rPr>
              <w:t>17.00</w:t>
            </w:r>
          </w:p>
        </w:tc>
        <w:tc>
          <w:tcPr>
            <w:tcW w:w="2059" w:type="pct"/>
            <w:gridSpan w:val="4"/>
          </w:tcPr>
          <w:p w:rsidR="00BC2CE0" w:rsidRPr="00C97761" w:rsidRDefault="00BC2C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8–15</w:t>
            </w:r>
          </w:p>
        </w:tc>
        <w:tc>
          <w:tcPr>
            <w:tcW w:w="2246" w:type="pct"/>
            <w:gridSpan w:val="2"/>
          </w:tcPr>
          <w:p w:rsidR="00BC2CE0" w:rsidRPr="00C97761" w:rsidRDefault="00BC2C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5571E0" w:rsidRPr="00C97761" w:rsidTr="005571E0">
        <w:tc>
          <w:tcPr>
            <w:tcW w:w="5000" w:type="pct"/>
            <w:gridSpan w:val="8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</w:p>
        </w:tc>
      </w:tr>
      <w:tr w:rsidR="00731F15" w:rsidRPr="00C97761" w:rsidTr="00701BEB">
        <w:tc>
          <w:tcPr>
            <w:tcW w:w="500" w:type="pct"/>
          </w:tcPr>
          <w:p w:rsidR="005571E0" w:rsidRPr="00C97761" w:rsidRDefault="005571E0">
            <w:pPr>
              <w:rPr>
                <w:rFonts w:ascii="Arial Narrow" w:hAnsi="Arial Narrow"/>
              </w:rPr>
            </w:pPr>
          </w:p>
        </w:tc>
        <w:tc>
          <w:tcPr>
            <w:tcW w:w="950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8 Invited panel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(T. Mickiewicz)</w:t>
            </w:r>
          </w:p>
        </w:tc>
        <w:tc>
          <w:tcPr>
            <w:tcW w:w="1050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9 Invited panel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(V. Perotin)</w:t>
            </w:r>
          </w:p>
        </w:tc>
        <w:tc>
          <w:tcPr>
            <w:tcW w:w="1001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10 Invited panel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(L. Szerb)</w:t>
            </w:r>
          </w:p>
        </w:tc>
        <w:tc>
          <w:tcPr>
            <w:tcW w:w="1499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11 Russia</w:t>
            </w:r>
            <w:r w:rsidR="0020460D">
              <w:rPr>
                <w:rFonts w:ascii="Arial Narrow" w:hAnsi="Arial Narrow" w:cs="Times New Roman"/>
                <w:b/>
              </w:rPr>
              <w:t xml:space="preserve"> / Regional</w:t>
            </w:r>
          </w:p>
        </w:tc>
      </w:tr>
      <w:tr w:rsidR="00731F15" w:rsidRPr="00C97761" w:rsidTr="00701BEB">
        <w:tc>
          <w:tcPr>
            <w:tcW w:w="500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950" w:type="pct"/>
            <w:gridSpan w:val="2"/>
          </w:tcPr>
          <w:p w:rsidR="005571E0" w:rsidRPr="00C97761" w:rsidRDefault="00ED028C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T. Mickiewicz</w:t>
            </w:r>
          </w:p>
        </w:tc>
        <w:tc>
          <w:tcPr>
            <w:tcW w:w="1050" w:type="pct"/>
            <w:gridSpan w:val="2"/>
          </w:tcPr>
          <w:p w:rsidR="005571E0" w:rsidRPr="00C97761" w:rsidRDefault="00ED028C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V. Perotin</w:t>
            </w:r>
          </w:p>
        </w:tc>
        <w:tc>
          <w:tcPr>
            <w:tcW w:w="1001" w:type="pct"/>
            <w:gridSpan w:val="2"/>
          </w:tcPr>
          <w:p w:rsidR="005571E0" w:rsidRPr="00C97761" w:rsidRDefault="00ED028C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L. Szerb</w:t>
            </w:r>
          </w:p>
        </w:tc>
        <w:tc>
          <w:tcPr>
            <w:tcW w:w="1499" w:type="pct"/>
          </w:tcPr>
          <w:p w:rsidR="005571E0" w:rsidRPr="00C97761" w:rsidRDefault="00ED028C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Keren</w:t>
            </w:r>
          </w:p>
        </w:tc>
      </w:tr>
      <w:tr w:rsidR="00731F15" w:rsidRPr="00C97761" w:rsidTr="00701BEB">
        <w:tc>
          <w:tcPr>
            <w:tcW w:w="500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950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E395</w:t>
            </w:r>
          </w:p>
        </w:tc>
        <w:tc>
          <w:tcPr>
            <w:tcW w:w="1050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E397</w:t>
            </w:r>
          </w:p>
        </w:tc>
        <w:tc>
          <w:tcPr>
            <w:tcW w:w="1001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E399</w:t>
            </w:r>
          </w:p>
        </w:tc>
        <w:tc>
          <w:tcPr>
            <w:tcW w:w="1499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E301</w:t>
            </w:r>
          </w:p>
        </w:tc>
      </w:tr>
      <w:tr w:rsidR="00731F15" w:rsidRPr="00C97761" w:rsidTr="00701BEB">
        <w:tc>
          <w:tcPr>
            <w:tcW w:w="500" w:type="pct"/>
          </w:tcPr>
          <w:p w:rsidR="005571E0" w:rsidRPr="00C97761" w:rsidRDefault="005571E0">
            <w:pPr>
              <w:rPr>
                <w:rFonts w:ascii="Arial Narrow" w:hAnsi="Arial Narrow"/>
              </w:rPr>
            </w:pPr>
          </w:p>
        </w:tc>
        <w:tc>
          <w:tcPr>
            <w:tcW w:w="950" w:type="pct"/>
            <w:gridSpan w:val="2"/>
          </w:tcPr>
          <w:p w:rsidR="005571E0" w:rsidRPr="00ED028C" w:rsidRDefault="00ED028C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Tomasz Mickiewicz,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20460D">
              <w:rPr>
                <w:rFonts w:ascii="Arial Narrow" w:hAnsi="Arial Narrow" w:cs="Times New Roman"/>
                <w:b/>
              </w:rPr>
              <w:t>J.</w:t>
            </w:r>
            <w:r w:rsidR="005571E0" w:rsidRPr="00ED028C">
              <w:rPr>
                <w:rFonts w:ascii="Arial Narrow" w:hAnsi="Arial Narrow" w:cs="Times New Roman"/>
                <w:b/>
              </w:rPr>
              <w:t xml:space="preserve"> Du 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Subsidies, Rent Seeking and Performance </w:t>
            </w:r>
          </w:p>
          <w:p w:rsidR="005571E0" w:rsidRPr="00ED028C" w:rsidRDefault="00ED028C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Jun Du,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20460D">
              <w:rPr>
                <w:rFonts w:ascii="Arial Narrow" w:hAnsi="Arial Narrow" w:cs="Times New Roman"/>
                <w:b/>
              </w:rPr>
              <w:t>D.</w:t>
            </w:r>
            <w:r>
              <w:rPr>
                <w:rFonts w:ascii="Arial Narrow" w:hAnsi="Arial Narrow" w:cs="Times New Roman"/>
                <w:b/>
              </w:rPr>
              <w:t xml:space="preserve"> Zhang,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20460D">
              <w:rPr>
                <w:rFonts w:ascii="Arial Narrow" w:hAnsi="Arial Narrow" w:cs="Times New Roman"/>
                <w:b/>
              </w:rPr>
              <w:t>Y.</w:t>
            </w:r>
            <w:r w:rsidR="005571E0" w:rsidRPr="00ED028C">
              <w:rPr>
                <w:rFonts w:ascii="Arial Narrow" w:hAnsi="Arial Narrow" w:cs="Times New Roman"/>
                <w:b/>
              </w:rPr>
              <w:t xml:space="preserve"> Zhou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Brain Drain by the State</w:t>
            </w:r>
          </w:p>
          <w:p w:rsidR="005571E0" w:rsidRPr="00ED028C" w:rsidRDefault="0020460D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Ying Zhou, J.</w:t>
            </w:r>
            <w:r w:rsidR="005571E0" w:rsidRPr="00ED028C">
              <w:rPr>
                <w:rFonts w:ascii="Arial Narrow" w:hAnsi="Arial Narrow" w:cs="Times New Roman"/>
                <w:b/>
              </w:rPr>
              <w:t xml:space="preserve"> Du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Two cities, one tale –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Shanghai vs ShenZhen in the comparative lens</w:t>
            </w:r>
          </w:p>
        </w:tc>
        <w:tc>
          <w:tcPr>
            <w:tcW w:w="1050" w:type="pct"/>
            <w:gridSpan w:val="2"/>
          </w:tcPr>
          <w:p w:rsidR="00E445E9" w:rsidRDefault="00ED028C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Millán Díaz Foncea,</w:t>
            </w:r>
          </w:p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 xml:space="preserve">C. Marcuello 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County-level determinants of the creation of worker cooperatives. An examination of possible cultural effects</w:t>
            </w:r>
          </w:p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Nathalie Magne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Wage determinants in French workers’ cooperatives and conventional firms</w:t>
            </w:r>
          </w:p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 xml:space="preserve">Cecilia Navarra 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How do worker cooperatives stabilize employ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 xml:space="preserve">ment?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The role of profit reinvestment into locked assets</w:t>
            </w:r>
          </w:p>
        </w:tc>
        <w:tc>
          <w:tcPr>
            <w:tcW w:w="1001" w:type="pct"/>
            <w:gridSpan w:val="2"/>
          </w:tcPr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 xml:space="preserve">Erkko Autio 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system of entrepreneurship</w:t>
            </w:r>
          </w:p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 xml:space="preserve">Zoltan J. Acs 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Entrepreneurship and philanthropy</w:t>
            </w:r>
          </w:p>
          <w:p w:rsidR="005571E0" w:rsidRPr="00ED028C" w:rsidRDefault="00ED028C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László Szerb,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Pr="00ED028C">
              <w:rPr>
                <w:rFonts w:ascii="Arial Narrow" w:hAnsi="Arial Narrow" w:cs="Times New Roman"/>
                <w:b/>
              </w:rPr>
              <w:t>G. Márkus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Country level Entrepreneurship in European Union </w:t>
            </w:r>
          </w:p>
          <w:p w:rsidR="005571E0" w:rsidRPr="00ED028C" w:rsidRDefault="00ED028C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Éva Komlósi</w:t>
            </w:r>
            <w:r>
              <w:rPr>
                <w:rFonts w:ascii="Arial Narrow" w:hAnsi="Arial Narrow" w:cs="Times New Roman"/>
                <w:b/>
              </w:rPr>
              <w:t>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Pr="00ED028C">
              <w:rPr>
                <w:rFonts w:ascii="Arial Narrow" w:hAnsi="Arial Narrow" w:cs="Times New Roman"/>
                <w:b/>
              </w:rPr>
              <w:t>B. Páger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 comparison of entrepreneurship in the European Union regions</w:t>
            </w:r>
          </w:p>
        </w:tc>
        <w:tc>
          <w:tcPr>
            <w:tcW w:w="1499" w:type="pct"/>
          </w:tcPr>
          <w:p w:rsidR="005571E0" w:rsidRPr="00ED028C" w:rsidRDefault="00ED028C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Sylvia Sztern,</w:t>
            </w:r>
            <w:r w:rsidR="008A4842">
              <w:rPr>
                <w:rFonts w:ascii="Arial Narrow" w:hAnsi="Arial Narrow" w:cs="Times New Roman"/>
                <w:b/>
              </w:rPr>
              <w:t xml:space="preserve"> </w:t>
            </w:r>
            <w:r w:rsidR="005571E0" w:rsidRPr="00ED028C">
              <w:rPr>
                <w:rFonts w:ascii="Arial Narrow" w:hAnsi="Arial Narrow" w:cs="Times New Roman"/>
                <w:b/>
              </w:rPr>
              <w:t>M. Keren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Was Stalin Necessary? Railroads and the Crumbling of </w:t>
            </w:r>
            <w:r w:rsidR="00ED028C">
              <w:rPr>
                <w:rFonts w:ascii="Arial Narrow" w:hAnsi="Arial Narrow" w:cs="Times New Roman"/>
                <w:sz w:val="20"/>
                <w:szCs w:val="20"/>
              </w:rPr>
              <w:t>the Obshchina in Tsarist Russia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</w:t>
            </w: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disc</w:t>
            </w:r>
            <w:proofErr w:type="gramStart"/>
            <w:r w:rsidR="00ED028C"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.</w:t>
            </w: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:</w:t>
            </w:r>
            <w:proofErr w:type="gramEnd"/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</w:t>
            </w:r>
            <w:r w:rsidR="0030576A"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Kuznetsov)</w:t>
            </w:r>
          </w:p>
          <w:p w:rsidR="005571E0" w:rsidRPr="00ED028C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ED028C">
              <w:rPr>
                <w:rFonts w:ascii="Arial Narrow" w:hAnsi="Arial Narrow" w:cs="Times New Roman"/>
                <w:b/>
              </w:rPr>
              <w:t>Shigeki Ono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Bank Lending Channel in Monetary Policy Transmission: Evidence from Russia (disc</w:t>
            </w:r>
            <w:proofErr w:type="gramStart"/>
            <w:r w:rsidR="00ED028C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Sztern)</w:t>
            </w:r>
          </w:p>
          <w:p w:rsidR="005571E0" w:rsidRPr="00E558E5" w:rsidRDefault="00ED028C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E558E5">
              <w:rPr>
                <w:rFonts w:ascii="Arial Narrow" w:hAnsi="Arial Narrow" w:cs="Times New Roman"/>
                <w:b/>
                <w:color w:val="FF0000"/>
              </w:rPr>
              <w:t>Olga Vasilyeva,</w:t>
            </w:r>
            <w:r w:rsidR="00731F15" w:rsidRPr="00E558E5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1E0" w:rsidRPr="00E558E5">
              <w:rPr>
                <w:rFonts w:ascii="Arial Narrow" w:hAnsi="Arial Narrow" w:cs="Times New Roman"/>
                <w:b/>
                <w:color w:val="FF0000"/>
              </w:rPr>
              <w:t>J.</w:t>
            </w:r>
            <w:r w:rsidRPr="00E558E5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1E0" w:rsidRPr="00E558E5">
              <w:rPr>
                <w:rFonts w:ascii="Arial Narrow" w:hAnsi="Arial Narrow" w:cs="Times New Roman"/>
                <w:b/>
                <w:color w:val="FF0000"/>
              </w:rPr>
              <w:t>W.</w:t>
            </w:r>
            <w:r w:rsidRPr="00E558E5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1E0" w:rsidRPr="00E558E5">
              <w:rPr>
                <w:rFonts w:ascii="Arial Narrow" w:hAnsi="Arial Narrow" w:cs="Times New Roman"/>
                <w:b/>
                <w:color w:val="FF0000"/>
              </w:rPr>
              <w:t>C. Nye</w:t>
            </w:r>
          </w:p>
          <w:p w:rsidR="00731F15" w:rsidRPr="00E558E5" w:rsidRDefault="005571E0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When Does Local Political Competi</w:t>
            </w:r>
            <w:r w:rsidR="00723B19"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tion Lead to More Public Goods?</w:t>
            </w:r>
            <w:r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Evidence from Russian Re</w:t>
            </w:r>
            <w:r w:rsidR="00731F15"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gions</w:t>
            </w:r>
          </w:p>
          <w:p w:rsidR="005571E0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(disc</w:t>
            </w:r>
            <w:proofErr w:type="gramStart"/>
            <w:r w:rsidR="00723B19"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.</w:t>
            </w:r>
            <w:r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>:</w:t>
            </w:r>
            <w:proofErr w:type="gramEnd"/>
            <w:r w:rsidRP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Ono)</w:t>
            </w:r>
            <w:r w:rsidR="00E558E5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O. </w:t>
            </w:r>
            <w:r w:rsidR="00E558E5" w:rsidRPr="00E558E5"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>Vasilyeva cannot come</w:t>
            </w:r>
          </w:p>
          <w:p w:rsidR="0020460D" w:rsidRPr="00C8638F" w:rsidRDefault="0020460D" w:rsidP="0020460D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Djor</w:t>
            </w:r>
            <w:r>
              <w:rPr>
                <w:rFonts w:ascii="Arial Narrow" w:hAnsi="Arial Narrow" w:cs="Times New Roman"/>
                <w:b/>
              </w:rPr>
              <w:t>dje Mitrović,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N. Attia,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Pr="00C8638F">
              <w:rPr>
                <w:rFonts w:ascii="Arial Narrow" w:hAnsi="Arial Narrow" w:cs="Times New Roman"/>
                <w:b/>
              </w:rPr>
              <w:t>S. Redzepagi</w:t>
            </w:r>
            <w:r>
              <w:rPr>
                <w:rFonts w:ascii="Arial Narrow" w:hAnsi="Arial Narrow" w:cs="Times New Roman"/>
                <w:b/>
              </w:rPr>
              <w:t>ć</w:t>
            </w:r>
          </w:p>
          <w:p w:rsidR="0020460D" w:rsidRPr="00C97761" w:rsidRDefault="0020460D" w:rsidP="0020460D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Broadband adoption as measure of digital divide development and global economic competitiveness of Western Balkan countries 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>
              <w:rPr>
                <w:rFonts w:ascii="Arial Narrow" w:hAnsi="Arial Narrow" w:cs="Times New Roman"/>
                <w:sz w:val="20"/>
                <w:szCs w:val="20"/>
              </w:rPr>
              <w:t xml:space="preserve"> Réti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</w:tc>
      </w:tr>
    </w:tbl>
    <w:p w:rsidR="00701BEB" w:rsidRDefault="00701BEB">
      <w:r>
        <w:br w:type="page"/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422"/>
        <w:gridCol w:w="563"/>
        <w:gridCol w:w="2636"/>
        <w:gridCol w:w="3210"/>
        <w:gridCol w:w="3219"/>
        <w:gridCol w:w="3168"/>
      </w:tblGrid>
      <w:tr w:rsidR="005571E0" w:rsidRPr="00C97761" w:rsidTr="008A4842">
        <w:tc>
          <w:tcPr>
            <w:tcW w:w="500" w:type="pct"/>
          </w:tcPr>
          <w:p w:rsidR="005571E0" w:rsidRPr="00C97761" w:rsidRDefault="005571E0">
            <w:pPr>
              <w:rPr>
                <w:rFonts w:ascii="Arial Narrow" w:hAnsi="Arial Narrow"/>
              </w:rPr>
            </w:pPr>
            <w:r w:rsidRPr="00C97761">
              <w:lastRenderedPageBreak/>
              <w:br w:type="page"/>
            </w:r>
          </w:p>
        </w:tc>
        <w:tc>
          <w:tcPr>
            <w:tcW w:w="1125" w:type="pct"/>
            <w:gridSpan w:val="2"/>
          </w:tcPr>
          <w:p w:rsidR="00E72492" w:rsidRPr="00C97761" w:rsidRDefault="00E72492" w:rsidP="00E72492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12 Micro (firm-level)</w:t>
            </w:r>
          </w:p>
        </w:tc>
        <w:tc>
          <w:tcPr>
            <w:tcW w:w="1129" w:type="pct"/>
          </w:tcPr>
          <w:p w:rsidR="005571E0" w:rsidRPr="00C97761" w:rsidRDefault="00327B94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13 Eurozone</w:t>
            </w:r>
          </w:p>
        </w:tc>
        <w:tc>
          <w:tcPr>
            <w:tcW w:w="1132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14 Labour market</w:t>
            </w:r>
          </w:p>
        </w:tc>
        <w:tc>
          <w:tcPr>
            <w:tcW w:w="1114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15 Financial sector</w:t>
            </w:r>
          </w:p>
        </w:tc>
      </w:tr>
      <w:tr w:rsidR="005571E0" w:rsidRPr="00C97761" w:rsidTr="008A4842">
        <w:tc>
          <w:tcPr>
            <w:tcW w:w="500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125" w:type="pct"/>
            <w:gridSpan w:val="2"/>
          </w:tcPr>
          <w:p w:rsidR="005571E0" w:rsidRPr="00723B19" w:rsidRDefault="00723B19" w:rsidP="00723B19">
            <w:pPr>
              <w:rPr>
                <w:rFonts w:ascii="Arial Narrow" w:hAnsi="Arial Narrow" w:cs="Times New Roman"/>
              </w:rPr>
            </w:pPr>
            <w:r w:rsidRPr="00723B19">
              <w:rPr>
                <w:rFonts w:ascii="Arial Narrow" w:hAnsi="Arial Narrow" w:cs="Times New Roman"/>
              </w:rPr>
              <w:t>A.</w:t>
            </w:r>
            <w:r>
              <w:rPr>
                <w:rFonts w:ascii="Arial Narrow" w:hAnsi="Arial Narrow" w:cs="Times New Roman"/>
              </w:rPr>
              <w:t xml:space="preserve"> </w:t>
            </w:r>
            <w:r w:rsidR="005571E0" w:rsidRPr="00723B19">
              <w:rPr>
                <w:rFonts w:ascii="Arial Narrow" w:hAnsi="Arial Narrow" w:cs="Times New Roman"/>
              </w:rPr>
              <w:t>Webster</w:t>
            </w:r>
          </w:p>
        </w:tc>
        <w:tc>
          <w:tcPr>
            <w:tcW w:w="1129" w:type="pct"/>
          </w:tcPr>
          <w:p w:rsidR="005571E0" w:rsidRPr="00C97761" w:rsidRDefault="00723B19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H-J. Wagener</w:t>
            </w:r>
          </w:p>
        </w:tc>
        <w:tc>
          <w:tcPr>
            <w:tcW w:w="1132" w:type="pct"/>
          </w:tcPr>
          <w:p w:rsidR="005571E0" w:rsidRPr="00C97761" w:rsidRDefault="00723B19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J. Tyrowicz</w:t>
            </w:r>
          </w:p>
        </w:tc>
        <w:tc>
          <w:tcPr>
            <w:tcW w:w="1114" w:type="pct"/>
          </w:tcPr>
          <w:p w:rsidR="005571E0" w:rsidRPr="00C97761" w:rsidRDefault="00723B19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L. T. </w:t>
            </w:r>
            <w:r w:rsidR="005571E0" w:rsidRPr="00C97761">
              <w:rPr>
                <w:rFonts w:ascii="Arial Narrow" w:hAnsi="Arial Narrow" w:cs="Times New Roman"/>
              </w:rPr>
              <w:t>Orlowski</w:t>
            </w:r>
          </w:p>
        </w:tc>
      </w:tr>
      <w:tr w:rsidR="005571E0" w:rsidRPr="00C97761" w:rsidTr="008A4842">
        <w:tc>
          <w:tcPr>
            <w:tcW w:w="500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125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E303</w:t>
            </w:r>
          </w:p>
        </w:tc>
        <w:tc>
          <w:tcPr>
            <w:tcW w:w="1129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E305</w:t>
            </w:r>
          </w:p>
        </w:tc>
        <w:tc>
          <w:tcPr>
            <w:tcW w:w="1132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E391</w:t>
            </w:r>
          </w:p>
        </w:tc>
        <w:tc>
          <w:tcPr>
            <w:tcW w:w="1114" w:type="pct"/>
          </w:tcPr>
          <w:p w:rsidR="005571E0" w:rsidRPr="00C97761" w:rsidRDefault="005571E0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E393</w:t>
            </w:r>
          </w:p>
        </w:tc>
      </w:tr>
      <w:tr w:rsidR="005571E0" w:rsidRPr="00C97761" w:rsidTr="008A4842">
        <w:tc>
          <w:tcPr>
            <w:tcW w:w="500" w:type="pct"/>
          </w:tcPr>
          <w:p w:rsidR="005571E0" w:rsidRPr="00C97761" w:rsidRDefault="005571E0">
            <w:pPr>
              <w:rPr>
                <w:rFonts w:ascii="Arial Narrow" w:hAnsi="Arial Narrow"/>
              </w:rPr>
            </w:pPr>
          </w:p>
        </w:tc>
        <w:tc>
          <w:tcPr>
            <w:tcW w:w="1125" w:type="pct"/>
            <w:gridSpan w:val="2"/>
          </w:tcPr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Jan Hanousek,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="005571E0" w:rsidRPr="00723B19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20460D">
              <w:rPr>
                <w:rFonts w:ascii="Arial Narrow" w:hAnsi="Arial Narrow" w:cs="Times New Roman"/>
                <w:b/>
              </w:rPr>
              <w:t>.</w:t>
            </w:r>
            <w:r w:rsidR="005571E0" w:rsidRPr="00723B19">
              <w:rPr>
                <w:rFonts w:ascii="Arial Narrow" w:hAnsi="Arial Narrow" w:cs="Times New Roman"/>
                <w:b/>
              </w:rPr>
              <w:t xml:space="preserve"> Kochanova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Impact of Bribery Environment on Firm Performance: Evidence from Central and Eastern European Countries 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Masso)</w:t>
            </w:r>
          </w:p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Jaan Masso,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5571E0" w:rsidRPr="00723B19">
              <w:rPr>
                <w:rFonts w:ascii="Arial Narrow" w:hAnsi="Arial Narrow" w:cs="Times New Roman"/>
                <w:b/>
              </w:rPr>
              <w:t>K. Roigas, P. Vahter</w:t>
            </w:r>
          </w:p>
          <w:p w:rsidR="00723B19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Foreign Market Experience, Learning by Hiring and Firm Export Performance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Webster)</w:t>
            </w:r>
          </w:p>
          <w:p w:rsidR="00731F15" w:rsidRDefault="00723B19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Allan Webster,</w:t>
            </w:r>
            <w:r w:rsidR="00731F15">
              <w:rPr>
                <w:rFonts w:ascii="Arial Narrow" w:hAnsi="Arial Narrow" w:cs="Times New Roman"/>
                <w:b/>
              </w:rPr>
              <w:t xml:space="preserve"> J. Piesse,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K. Djalilov</w:t>
            </w:r>
          </w:p>
          <w:p w:rsidR="00723B19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Firm level efficiency in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the construction sector: a study of new EU member and non-member tansi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tion economies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Vatavu)</w:t>
            </w:r>
          </w:p>
          <w:p w:rsidR="005571E0" w:rsidRPr="0020460D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20460D">
              <w:rPr>
                <w:rFonts w:ascii="Arial Narrow" w:hAnsi="Arial Narrow" w:cs="Times New Roman"/>
                <w:b/>
              </w:rPr>
              <w:t>Sorana Vatavu</w:t>
            </w:r>
          </w:p>
          <w:p w:rsidR="00723B19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Determinants of Corporate Performance i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n Unstable Economic Environment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Hanousek)</w:t>
            </w:r>
          </w:p>
        </w:tc>
        <w:tc>
          <w:tcPr>
            <w:tcW w:w="1129" w:type="pct"/>
          </w:tcPr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H-</w:t>
            </w:r>
            <w:r w:rsidR="005571E0" w:rsidRPr="00723B19">
              <w:rPr>
                <w:rFonts w:ascii="Arial Narrow" w:hAnsi="Arial Narrow" w:cs="Times New Roman"/>
                <w:b/>
              </w:rPr>
              <w:t>J. Wagener, T. Eger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Current account imbalanc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es and the euro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="00723B19">
              <w:rPr>
                <w:rFonts w:ascii="Arial Narrow" w:hAnsi="Arial Narrow" w:cs="Times New Roman"/>
                <w:sz w:val="20"/>
                <w:szCs w:val="20"/>
              </w:rPr>
              <w:t xml:space="preserve"> Kiss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Sofia Gouveia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Specialisation Patterns and Business Cycle Synchronisation in the Euro area: the Case of Southern European Countries 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Wagener)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Claire Giordano</w:t>
            </w:r>
          </w:p>
          <w:p w:rsidR="005571E0" w:rsidRPr="00C97761" w:rsidRDefault="00723B1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Exploring price and non-price d</w:t>
            </w:r>
            <w:r w:rsidR="005571E0" w:rsidRPr="00C97761">
              <w:rPr>
                <w:rFonts w:ascii="Arial Narrow" w:hAnsi="Arial Narrow" w:cs="Times New Roman"/>
                <w:sz w:val="20"/>
                <w:szCs w:val="20"/>
              </w:rPr>
              <w:t>e</w:t>
            </w:r>
            <w:r>
              <w:rPr>
                <w:rFonts w:ascii="Arial Narrow" w:hAnsi="Arial Narrow" w:cs="Times New Roman"/>
                <w:sz w:val="20"/>
                <w:szCs w:val="20"/>
              </w:rPr>
              <w:t>te</w:t>
            </w:r>
            <w:r w:rsidR="005571E0" w:rsidRPr="00C97761">
              <w:rPr>
                <w:rFonts w:ascii="Arial Narrow" w:hAnsi="Arial Narrow" w:cs="Times New Roman"/>
                <w:sz w:val="20"/>
                <w:szCs w:val="20"/>
              </w:rPr>
              <w:t xml:space="preserve">rminants of trade flows in </w:t>
            </w:r>
            <w:r>
              <w:rPr>
                <w:rFonts w:ascii="Arial Narrow" w:hAnsi="Arial Narrow" w:cs="Times New Roman"/>
                <w:sz w:val="20"/>
                <w:szCs w:val="20"/>
              </w:rPr>
              <w:t>the largest euro-area countries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5571E0"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5571E0"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5571E0" w:rsidRPr="00C97761">
              <w:rPr>
                <w:rFonts w:ascii="Arial Narrow" w:hAnsi="Arial Narrow" w:cs="Times New Roman"/>
                <w:sz w:val="20"/>
                <w:szCs w:val="20"/>
              </w:rPr>
              <w:t xml:space="preserve"> Gouveia)</w:t>
            </w:r>
          </w:p>
          <w:p w:rsidR="00731F15" w:rsidRDefault="00723B19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Gábor Dávid Kiss,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Pr="00723B19">
              <w:rPr>
                <w:rFonts w:ascii="Arial Narrow" w:hAnsi="Arial Narrow" w:cs="Times New Roman"/>
                <w:b/>
              </w:rPr>
              <w:t>Á. Uhrin</w:t>
            </w:r>
            <w:r w:rsidR="00731F15">
              <w:rPr>
                <w:rFonts w:ascii="Arial Narrow" w:hAnsi="Arial Narrow" w:cs="Times New Roman"/>
                <w:b/>
              </w:rPr>
              <w:t>,</w:t>
            </w:r>
          </w:p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T. Schuszter</w:t>
            </w:r>
            <w:r w:rsidR="005571E0" w:rsidRPr="00723B19">
              <w:rPr>
                <w:rFonts w:ascii="Arial Narrow" w:hAnsi="Arial Narrow" w:cs="Times New Roman"/>
                <w:b/>
              </w:rPr>
              <w:t xml:space="preserve">, </w:t>
            </w:r>
            <w:r>
              <w:rPr>
                <w:rFonts w:ascii="Arial Narrow" w:hAnsi="Arial Narrow" w:cs="Times New Roman"/>
                <w:b/>
              </w:rPr>
              <w:t>B. Udvari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Is it still possible to increase 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interest rates in the Eurozone?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20460D">
              <w:rPr>
                <w:rFonts w:ascii="Arial Narrow" w:hAnsi="Arial Narrow" w:cs="Times New Roman"/>
                <w:sz w:val="20"/>
                <w:szCs w:val="20"/>
              </w:rPr>
              <w:t>Djukić</w:t>
            </w:r>
            <w:r w:rsidR="004F47F8">
              <w:rPr>
                <w:rFonts w:ascii="Arial Narrow" w:hAnsi="Arial Narrow" w:cs="Times New Roman"/>
                <w:sz w:val="20"/>
                <w:szCs w:val="20"/>
              </w:rPr>
              <w:t>?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1132" w:type="pct"/>
          </w:tcPr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Tatiana Karabchuk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Job stability and Fertility across Europe: do labour market institutions matter? (d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i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Parisi)</w:t>
            </w:r>
          </w:p>
          <w:p w:rsid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Maria Laura Parisi,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O. Demidova,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E. Marelli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Labour productivity of young and adult temporary wo</w:t>
            </w:r>
            <w:r w:rsidR="00723B19">
              <w:rPr>
                <w:rFonts w:ascii="Arial Narrow" w:hAnsi="Arial Narrow" w:cs="Times New Roman"/>
                <w:sz w:val="20"/>
                <w:szCs w:val="20"/>
              </w:rPr>
              <w:t>rkers: a cross-country analysis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Tyrowicz)</w:t>
            </w:r>
          </w:p>
          <w:p w:rsidR="00723B19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Joanna Tyrowicz,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723B19" w:rsidRPr="00723B19">
              <w:rPr>
                <w:rFonts w:ascii="Arial Narrow" w:hAnsi="Arial Narrow" w:cs="Times New Roman"/>
                <w:b/>
              </w:rPr>
              <w:t>W. Hardy,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L. van der Velde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Job Flows in Transition Economies 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Challe)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Laetitia Challe</w:t>
            </w:r>
          </w:p>
          <w:p w:rsidR="005571E0" w:rsidRPr="00C97761" w:rsidRDefault="005571E0" w:rsidP="00731F15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Ageism and business</w:t>
            </w:r>
            <w:r w:rsidR="0020460D">
              <w:rPr>
                <w:rFonts w:ascii="Arial Narrow" w:hAnsi="Arial Narrow" w:cs="Times New Roman"/>
                <w:sz w:val="20"/>
                <w:szCs w:val="20"/>
              </w:rPr>
              <w:t xml:space="preserve"> cycle: an exploratory approach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20460D">
              <w:rPr>
                <w:rFonts w:ascii="Arial Narrow" w:hAnsi="Arial Narrow" w:cs="Times New Roman"/>
                <w:sz w:val="20"/>
                <w:szCs w:val="20"/>
              </w:rPr>
              <w:t>Karabchuk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</w:tc>
        <w:tc>
          <w:tcPr>
            <w:tcW w:w="1114" w:type="pct"/>
          </w:tcPr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Roman Horvath</w:t>
            </w:r>
          </w:p>
          <w:p w:rsidR="00731F15" w:rsidRDefault="00731F15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Peer effects of central banking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Orlowski)</w:t>
            </w:r>
          </w:p>
          <w:p w:rsidR="005571E0" w:rsidRPr="00723B19" w:rsidRDefault="005571E0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Lucjan T. Orlowski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Excess Liquidity and Wandering Asset-Price Bubble 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Hölscher)</w:t>
            </w:r>
          </w:p>
          <w:p w:rsidR="005571E0" w:rsidRPr="00A2330E" w:rsidRDefault="00723B19" w:rsidP="00EE1E2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A2330E">
              <w:rPr>
                <w:rFonts w:ascii="Arial Narrow" w:hAnsi="Arial Narrow" w:cs="Times New Roman"/>
                <w:b/>
                <w:color w:val="FF0000"/>
              </w:rPr>
              <w:t>Jens Hölscher,</w:t>
            </w:r>
            <w:r w:rsidR="00731F15" w:rsidRPr="00A2330E">
              <w:rPr>
                <w:rFonts w:ascii="Arial Narrow" w:hAnsi="Arial Narrow" w:cs="Times New Roman"/>
                <w:b/>
                <w:color w:val="FF0000"/>
              </w:rPr>
              <w:t xml:space="preserve"> </w:t>
            </w:r>
            <w:r w:rsidR="005571E0" w:rsidRPr="00A2330E">
              <w:rPr>
                <w:rFonts w:ascii="Arial Narrow" w:hAnsi="Arial Narrow" w:cs="Times New Roman"/>
                <w:b/>
                <w:color w:val="FF0000"/>
              </w:rPr>
              <w:t>R. Hayward</w:t>
            </w:r>
          </w:p>
          <w:p w:rsidR="00731F15" w:rsidRPr="00A2330E" w:rsidRDefault="00731F15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Carry trade and transition</w:t>
            </w:r>
          </w:p>
          <w:p w:rsidR="005571E0" w:rsidRPr="00A2330E" w:rsidRDefault="005571E0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(disc</w:t>
            </w:r>
            <w:proofErr w:type="gramStart"/>
            <w:r w:rsidR="00723B19"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.</w:t>
            </w:r>
            <w:r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:</w:t>
            </w:r>
            <w:proofErr w:type="gramEnd"/>
            <w:r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Kasman)</w:t>
            </w:r>
            <w:r w:rsid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moved to</w:t>
            </w:r>
            <w:r w:rsidR="00E808EE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session37</w:t>
            </w:r>
          </w:p>
          <w:p w:rsidR="005571E0" w:rsidRPr="00723B19" w:rsidRDefault="00723B19" w:rsidP="00EE1E29">
            <w:pPr>
              <w:rPr>
                <w:rFonts w:ascii="Arial Narrow" w:hAnsi="Arial Narrow" w:cs="Times New Roman"/>
                <w:b/>
              </w:rPr>
            </w:pPr>
            <w:r w:rsidRPr="00723B19">
              <w:rPr>
                <w:rFonts w:ascii="Arial Narrow" w:hAnsi="Arial Narrow" w:cs="Times New Roman"/>
                <w:b/>
              </w:rPr>
              <w:t>Saadet Kasman,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="005571E0" w:rsidRPr="00723B19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Pr="00723B19">
              <w:rPr>
                <w:rFonts w:ascii="Arial Narrow" w:hAnsi="Arial Narrow" w:cs="Times New Roman"/>
                <w:b/>
              </w:rPr>
              <w:t>.</w:t>
            </w:r>
            <w:r w:rsidR="005571E0" w:rsidRPr="00723B19">
              <w:rPr>
                <w:rFonts w:ascii="Arial Narrow" w:hAnsi="Arial Narrow" w:cs="Times New Roman"/>
                <w:b/>
              </w:rPr>
              <w:t xml:space="preserve"> Kasman</w:t>
            </w:r>
          </w:p>
          <w:p w:rsidR="005571E0" w:rsidRPr="00C97761" w:rsidRDefault="005571E0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Multimarket contact, market power and financial stability in the Turkish banking industry (disc</w:t>
            </w:r>
            <w:proofErr w:type="gramStart"/>
            <w:r w:rsidR="00723B1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Horvath)</w:t>
            </w:r>
          </w:p>
        </w:tc>
      </w:tr>
      <w:tr w:rsidR="005571E0" w:rsidRPr="00C97761" w:rsidTr="005571E0">
        <w:tc>
          <w:tcPr>
            <w:tcW w:w="5000" w:type="pct"/>
            <w:gridSpan w:val="6"/>
          </w:tcPr>
          <w:p w:rsidR="005571E0" w:rsidRPr="00C97761" w:rsidRDefault="005571E0" w:rsidP="00EE1E29">
            <w:pPr>
              <w:rPr>
                <w:rFonts w:ascii="Arial Narrow" w:hAnsi="Arial Narrow"/>
              </w:rPr>
            </w:pPr>
          </w:p>
        </w:tc>
      </w:tr>
      <w:tr w:rsidR="005571E0" w:rsidRPr="00C97761" w:rsidTr="00701BEB">
        <w:tc>
          <w:tcPr>
            <w:tcW w:w="698" w:type="pct"/>
            <w:gridSpan w:val="2"/>
          </w:tcPr>
          <w:p w:rsidR="005571E0" w:rsidRPr="00C97761" w:rsidRDefault="005571E0" w:rsidP="00107143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17.00</w:t>
            </w:r>
            <w:r w:rsidR="00107143" w:rsidRPr="00C97761">
              <w:rPr>
                <w:rFonts w:ascii="Arial Narrow" w:hAnsi="Arial Narrow"/>
                <w:b/>
              </w:rPr>
              <w:t>–1</w:t>
            </w:r>
            <w:r w:rsidRPr="00C97761">
              <w:rPr>
                <w:rFonts w:ascii="Arial Narrow" w:hAnsi="Arial Narrow"/>
                <w:b/>
              </w:rPr>
              <w:t>7.30</w:t>
            </w:r>
          </w:p>
        </w:tc>
        <w:tc>
          <w:tcPr>
            <w:tcW w:w="2056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Refreshments</w:t>
            </w:r>
          </w:p>
        </w:tc>
        <w:tc>
          <w:tcPr>
            <w:tcW w:w="2246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1st floor</w:t>
            </w:r>
          </w:p>
        </w:tc>
      </w:tr>
      <w:tr w:rsidR="005571E0" w:rsidRPr="00C97761" w:rsidTr="00701BEB">
        <w:tc>
          <w:tcPr>
            <w:tcW w:w="698" w:type="pct"/>
            <w:gridSpan w:val="2"/>
          </w:tcPr>
          <w:p w:rsidR="005571E0" w:rsidRPr="00C97761" w:rsidRDefault="005571E0" w:rsidP="00107143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17.30</w:t>
            </w:r>
            <w:r w:rsidR="00107143" w:rsidRPr="00C97761">
              <w:rPr>
                <w:rFonts w:ascii="Arial Narrow" w:hAnsi="Arial Narrow"/>
                <w:b/>
              </w:rPr>
              <w:t>–</w:t>
            </w:r>
            <w:r w:rsidRPr="00C97761">
              <w:rPr>
                <w:rFonts w:ascii="Arial Narrow" w:hAnsi="Arial Narrow"/>
                <w:b/>
              </w:rPr>
              <w:t>19.00</w:t>
            </w:r>
          </w:p>
        </w:tc>
        <w:tc>
          <w:tcPr>
            <w:tcW w:w="2056" w:type="pct"/>
            <w:gridSpan w:val="2"/>
          </w:tcPr>
          <w:p w:rsidR="005571E0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Keynote speech: János Kornai</w:t>
            </w:r>
          </w:p>
          <w:p w:rsidR="001A0112" w:rsidRPr="00C97761" w:rsidRDefault="001A0112" w:rsidP="00EE1E29">
            <w:pPr>
              <w:rPr>
                <w:rFonts w:ascii="Arial Narrow" w:hAnsi="Arial Narrow"/>
                <w:b/>
              </w:rPr>
            </w:pPr>
            <w:r w:rsidRPr="001A0112">
              <w:rPr>
                <w:rFonts w:ascii="Arial Narrow" w:hAnsi="Arial Narrow"/>
                <w:b/>
              </w:rPr>
              <w:t>D</w:t>
            </w:r>
            <w:r>
              <w:rPr>
                <w:rFonts w:ascii="Arial Narrow" w:hAnsi="Arial Narrow"/>
                <w:b/>
              </w:rPr>
              <w:t xml:space="preserve">ynamism, </w:t>
            </w:r>
            <w:r w:rsidRPr="001A0112">
              <w:rPr>
                <w:rFonts w:ascii="Arial Narrow" w:hAnsi="Arial Narrow"/>
                <w:b/>
              </w:rPr>
              <w:t>R</w:t>
            </w:r>
            <w:r>
              <w:rPr>
                <w:rFonts w:ascii="Arial Narrow" w:hAnsi="Arial Narrow"/>
                <w:b/>
              </w:rPr>
              <w:t>ivalry,</w:t>
            </w:r>
            <w:r w:rsidRPr="001A0112">
              <w:rPr>
                <w:rFonts w:ascii="Arial Narrow" w:hAnsi="Arial Narrow"/>
                <w:b/>
              </w:rPr>
              <w:t xml:space="preserve"> </w:t>
            </w:r>
            <w:r>
              <w:rPr>
                <w:rFonts w:ascii="Arial Narrow" w:hAnsi="Arial Narrow"/>
                <w:b/>
              </w:rPr>
              <w:t>and the</w:t>
            </w:r>
            <w:r w:rsidRPr="001A0112">
              <w:rPr>
                <w:rFonts w:ascii="Arial Narrow" w:hAnsi="Arial Narrow"/>
                <w:b/>
              </w:rPr>
              <w:t xml:space="preserve"> S</w:t>
            </w:r>
            <w:r>
              <w:rPr>
                <w:rFonts w:ascii="Arial Narrow" w:hAnsi="Arial Narrow"/>
                <w:b/>
              </w:rPr>
              <w:t>urplus</w:t>
            </w:r>
            <w:r w:rsidRPr="001A0112">
              <w:rPr>
                <w:rFonts w:ascii="Arial Narrow" w:hAnsi="Arial Narrow"/>
                <w:b/>
              </w:rPr>
              <w:t xml:space="preserve"> E</w:t>
            </w:r>
            <w:r>
              <w:rPr>
                <w:rFonts w:ascii="Arial Narrow" w:hAnsi="Arial Narrow"/>
                <w:b/>
              </w:rPr>
              <w:t>conomy</w:t>
            </w:r>
          </w:p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Chair: László Csaba</w:t>
            </w:r>
          </w:p>
        </w:tc>
        <w:tc>
          <w:tcPr>
            <w:tcW w:w="2246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floor, lecture hall EI</w:t>
            </w:r>
          </w:p>
        </w:tc>
      </w:tr>
      <w:tr w:rsidR="005571E0" w:rsidRPr="00C97761" w:rsidTr="00701BEB">
        <w:tc>
          <w:tcPr>
            <w:tcW w:w="698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19.00</w:t>
            </w:r>
            <w:r w:rsidR="00107143" w:rsidRPr="00C97761">
              <w:rPr>
                <w:rFonts w:ascii="Arial Narrow" w:hAnsi="Arial Narrow"/>
                <w:b/>
              </w:rPr>
              <w:t>–</w:t>
            </w:r>
            <w:r w:rsidRPr="00C97761">
              <w:rPr>
                <w:rFonts w:ascii="Arial Narrow" w:hAnsi="Arial Narrow"/>
                <w:b/>
              </w:rPr>
              <w:t>21.00</w:t>
            </w:r>
          </w:p>
        </w:tc>
        <w:tc>
          <w:tcPr>
            <w:tcW w:w="2056" w:type="pct"/>
            <w:gridSpan w:val="2"/>
          </w:tcPr>
          <w:p w:rsidR="00C948E8" w:rsidRDefault="005571E0" w:rsidP="00C948E8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Dinner</w:t>
            </w:r>
            <w:r w:rsidR="000F1080">
              <w:rPr>
                <w:rFonts w:ascii="Arial Narrow" w:hAnsi="Arial Narrow"/>
                <w:b/>
              </w:rPr>
              <w:t>, toasts proposed by the representa</w:t>
            </w:r>
            <w:r w:rsidR="00273039">
              <w:rPr>
                <w:rFonts w:ascii="Arial Narrow" w:hAnsi="Arial Narrow"/>
                <w:b/>
              </w:rPr>
              <w:t>tives of the host institutions:</w:t>
            </w:r>
            <w:r w:rsidR="00C948E8">
              <w:rPr>
                <w:rFonts w:ascii="Arial Narrow" w:hAnsi="Arial Narrow"/>
                <w:b/>
              </w:rPr>
              <w:t xml:space="preserve"> </w:t>
            </w:r>
            <w:r w:rsidR="000F1080">
              <w:rPr>
                <w:rFonts w:ascii="Arial Narrow" w:hAnsi="Arial Narrow"/>
                <w:b/>
              </w:rPr>
              <w:t>Dr. Károly F</w:t>
            </w:r>
            <w:r w:rsidR="00C948E8">
              <w:rPr>
                <w:rFonts w:ascii="Arial Narrow" w:hAnsi="Arial Narrow"/>
                <w:b/>
              </w:rPr>
              <w:t>azekas (director, MTA KRTK) and</w:t>
            </w:r>
          </w:p>
          <w:p w:rsidR="005571E0" w:rsidRPr="00C97761" w:rsidRDefault="000F1080" w:rsidP="00C948E8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Dr. Péter Ákos Bod (director, Institute of Economics, Corvinus University of Budapest)</w:t>
            </w:r>
          </w:p>
        </w:tc>
        <w:tc>
          <w:tcPr>
            <w:tcW w:w="2246" w:type="pct"/>
            <w:gridSpan w:val="2"/>
          </w:tcPr>
          <w:p w:rsidR="005571E0" w:rsidRPr="00C97761" w:rsidRDefault="005571E0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1st floor</w:t>
            </w:r>
          </w:p>
        </w:tc>
      </w:tr>
    </w:tbl>
    <w:p w:rsidR="00107143" w:rsidRPr="00C97761" w:rsidRDefault="00107143">
      <w:r w:rsidRPr="00C97761">
        <w:br w:type="page"/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406"/>
        <w:gridCol w:w="600"/>
        <w:gridCol w:w="2101"/>
        <w:gridCol w:w="142"/>
        <w:gridCol w:w="1422"/>
        <w:gridCol w:w="247"/>
        <w:gridCol w:w="890"/>
        <w:gridCol w:w="418"/>
        <w:gridCol w:w="700"/>
        <w:gridCol w:w="2010"/>
        <w:gridCol w:w="532"/>
        <w:gridCol w:w="648"/>
        <w:gridCol w:w="3102"/>
      </w:tblGrid>
      <w:tr w:rsidR="00107143" w:rsidRPr="00C97761" w:rsidTr="00107143">
        <w:tc>
          <w:tcPr>
            <w:tcW w:w="5000" w:type="pct"/>
            <w:gridSpan w:val="13"/>
          </w:tcPr>
          <w:p w:rsidR="00107143" w:rsidRPr="00C97761" w:rsidRDefault="00107143" w:rsidP="00107143">
            <w:pPr>
              <w:jc w:val="center"/>
              <w:rPr>
                <w:rFonts w:ascii="Arial Narrow" w:hAnsi="Arial Narrow"/>
                <w:b/>
                <w:u w:val="single"/>
              </w:rPr>
            </w:pPr>
            <w:r w:rsidRPr="00C97761">
              <w:rPr>
                <w:rFonts w:ascii="Arial Narrow" w:hAnsi="Arial Narrow"/>
                <w:b/>
                <w:u w:val="single"/>
              </w:rPr>
              <w:lastRenderedPageBreak/>
              <w:t>September 5, Friday</w:t>
            </w:r>
          </w:p>
          <w:p w:rsidR="00107143" w:rsidRPr="00C97761" w:rsidRDefault="00107143" w:rsidP="00107143">
            <w:pPr>
              <w:jc w:val="center"/>
              <w:rPr>
                <w:rFonts w:ascii="Arial Narrow" w:hAnsi="Arial Narrow"/>
              </w:rPr>
            </w:pPr>
          </w:p>
        </w:tc>
      </w:tr>
      <w:tr w:rsidR="00EE1E29" w:rsidRPr="00C97761" w:rsidTr="00EE1E29">
        <w:tc>
          <w:tcPr>
            <w:tcW w:w="705" w:type="pct"/>
            <w:gridSpan w:val="2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8.00–11.00</w:t>
            </w:r>
          </w:p>
        </w:tc>
        <w:tc>
          <w:tcPr>
            <w:tcW w:w="2082" w:type="pct"/>
            <w:gridSpan w:val="7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Registration</w:t>
            </w:r>
          </w:p>
        </w:tc>
        <w:tc>
          <w:tcPr>
            <w:tcW w:w="2213" w:type="pct"/>
            <w:gridSpan w:val="4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EE1E29" w:rsidRPr="00C97761" w:rsidTr="00EE1E29">
        <w:tc>
          <w:tcPr>
            <w:tcW w:w="705" w:type="pct"/>
            <w:gridSpan w:val="2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8.30–10.30</w:t>
            </w:r>
          </w:p>
        </w:tc>
        <w:tc>
          <w:tcPr>
            <w:tcW w:w="2082" w:type="pct"/>
            <w:gridSpan w:val="7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16–22</w:t>
            </w:r>
          </w:p>
        </w:tc>
        <w:tc>
          <w:tcPr>
            <w:tcW w:w="2213" w:type="pct"/>
            <w:gridSpan w:val="4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107143" w:rsidRPr="00C97761" w:rsidTr="00107143">
        <w:tc>
          <w:tcPr>
            <w:tcW w:w="5000" w:type="pct"/>
            <w:gridSpan w:val="13"/>
          </w:tcPr>
          <w:p w:rsidR="00107143" w:rsidRPr="00C97761" w:rsidRDefault="00107143">
            <w:pPr>
              <w:rPr>
                <w:rFonts w:ascii="Arial Narrow" w:hAnsi="Arial Narrow"/>
              </w:rPr>
            </w:pPr>
          </w:p>
        </w:tc>
      </w:tr>
      <w:tr w:rsidR="00107143" w:rsidRPr="00C97761" w:rsidTr="00E445E9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/>
              </w:rPr>
            </w:pPr>
          </w:p>
        </w:tc>
        <w:tc>
          <w:tcPr>
            <w:tcW w:w="950" w:type="pct"/>
            <w:gridSpan w:val="2"/>
          </w:tcPr>
          <w:p w:rsidR="00107143" w:rsidRPr="00C97761" w:rsidRDefault="00107143" w:rsidP="00107143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16 Invited panel</w:t>
            </w:r>
          </w:p>
          <w:p w:rsidR="00107143" w:rsidRPr="00C97761" w:rsidRDefault="00107143" w:rsidP="00107143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(S. Tabata)</w:t>
            </w:r>
          </w:p>
        </w:tc>
        <w:tc>
          <w:tcPr>
            <w:tcW w:w="950" w:type="pct"/>
            <w:gridSpan w:val="4"/>
          </w:tcPr>
          <w:p w:rsidR="00107143" w:rsidRPr="00C97761" w:rsidRDefault="00107143" w:rsidP="00107143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17 Invited panel</w:t>
            </w:r>
          </w:p>
          <w:p w:rsidR="00107143" w:rsidRPr="00C97761" w:rsidRDefault="00107143" w:rsidP="00107143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(I. Iwasaki</w:t>
            </w:r>
            <w:r w:rsidR="00E72492">
              <w:rPr>
                <w:rFonts w:ascii="Arial Narrow" w:hAnsi="Arial Narrow" w:cs="Times New Roman"/>
                <w:b/>
              </w:rPr>
              <w:t xml:space="preserve"> 1</w:t>
            </w:r>
            <w:r w:rsidRPr="00C97761">
              <w:rPr>
                <w:rFonts w:ascii="Arial Narrow" w:hAnsi="Arial Narrow" w:cs="Times New Roman"/>
                <w:b/>
              </w:rPr>
              <w:t>)</w:t>
            </w:r>
          </w:p>
        </w:tc>
        <w:tc>
          <w:tcPr>
            <w:tcW w:w="1515" w:type="pct"/>
            <w:gridSpan w:val="5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18 Competitiveness</w:t>
            </w:r>
            <w:r w:rsidR="00327B94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327B94">
              <w:rPr>
                <w:rFonts w:ascii="Arial Narrow" w:hAnsi="Arial Narrow" w:cs="Times New Roman"/>
                <w:b/>
              </w:rPr>
              <w:t xml:space="preserve"> </w:t>
            </w:r>
          </w:p>
          <w:p w:rsidR="00107143" w:rsidRPr="00C97761" w:rsidRDefault="00327B94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I</w:t>
            </w:r>
            <w:r w:rsidR="00107143" w:rsidRPr="00C97761">
              <w:rPr>
                <w:rFonts w:ascii="Arial Narrow" w:hAnsi="Arial Narrow" w:cs="Times New Roman"/>
                <w:b/>
              </w:rPr>
              <w:t>nvestment</w:t>
            </w:r>
          </w:p>
        </w:tc>
        <w:tc>
          <w:tcPr>
            <w:tcW w:w="1091" w:type="pct"/>
          </w:tcPr>
          <w:p w:rsidR="006B2F9A" w:rsidRDefault="006B2F9A" w:rsidP="00327B94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19 Economic</w:t>
            </w:r>
          </w:p>
          <w:p w:rsidR="00107143" w:rsidRPr="00C97761" w:rsidRDefault="00107143" w:rsidP="00327B94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Philosophy</w:t>
            </w:r>
            <w:r w:rsidR="00327B94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327B94">
              <w:rPr>
                <w:rFonts w:ascii="Arial Narrow" w:hAnsi="Arial Narrow" w:cs="Times New Roman"/>
                <w:b/>
              </w:rPr>
              <w:t xml:space="preserve"> General t</w:t>
            </w:r>
            <w:r w:rsidRPr="00C97761">
              <w:rPr>
                <w:rFonts w:ascii="Arial Narrow" w:hAnsi="Arial Narrow" w:cs="Times New Roman"/>
                <w:b/>
              </w:rPr>
              <w:t>heory</w:t>
            </w:r>
          </w:p>
        </w:tc>
      </w:tr>
      <w:tr w:rsidR="00107143" w:rsidRPr="00C97761" w:rsidTr="00E445E9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950" w:type="pct"/>
            <w:gridSpan w:val="2"/>
          </w:tcPr>
          <w:p w:rsidR="00107143" w:rsidRPr="00C97761" w:rsidRDefault="00723B19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N. Mikheeva</w:t>
            </w:r>
          </w:p>
        </w:tc>
        <w:tc>
          <w:tcPr>
            <w:tcW w:w="950" w:type="pct"/>
            <w:gridSpan w:val="4"/>
          </w:tcPr>
          <w:p w:rsidR="00107143" w:rsidRPr="00C97761" w:rsidRDefault="00327B94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A. </w:t>
            </w:r>
            <w:r w:rsidR="00107143" w:rsidRPr="00C97761">
              <w:rPr>
                <w:rFonts w:ascii="Arial Narrow" w:hAnsi="Arial Narrow" w:cs="Times New Roman"/>
              </w:rPr>
              <w:t>Hanousek</w:t>
            </w:r>
          </w:p>
        </w:tc>
        <w:tc>
          <w:tcPr>
            <w:tcW w:w="1515" w:type="pct"/>
            <w:gridSpan w:val="5"/>
          </w:tcPr>
          <w:p w:rsidR="00107143" w:rsidRPr="00CE1F2D" w:rsidRDefault="00870259" w:rsidP="00E11D43">
            <w:pPr>
              <w:rPr>
                <w:rFonts w:ascii="Arial Narrow" w:hAnsi="Arial Narrow" w:cs="Times New Roman"/>
                <w:b/>
              </w:rPr>
            </w:pPr>
            <w:r w:rsidRPr="00870259">
              <w:rPr>
                <w:rFonts w:ascii="Arial Narrow" w:hAnsi="Arial Narrow" w:cs="Times New Roman"/>
                <w:b/>
              </w:rPr>
              <w:t>H. Gabrisch</w:t>
            </w:r>
            <w:r>
              <w:rPr>
                <w:rFonts w:ascii="Arial Narrow" w:hAnsi="Arial Narrow" w:cs="Times New Roman"/>
                <w:b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091" w:type="pct"/>
          </w:tcPr>
          <w:p w:rsidR="00107143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Schwarz</w:t>
            </w:r>
          </w:p>
        </w:tc>
      </w:tr>
      <w:tr w:rsidR="00107143" w:rsidRPr="00C97761" w:rsidTr="00E445E9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950" w:type="pct"/>
            <w:gridSpan w:val="2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E395</w:t>
            </w:r>
          </w:p>
        </w:tc>
        <w:tc>
          <w:tcPr>
            <w:tcW w:w="950" w:type="pct"/>
            <w:gridSpan w:val="4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E397</w:t>
            </w:r>
          </w:p>
        </w:tc>
        <w:tc>
          <w:tcPr>
            <w:tcW w:w="1515" w:type="pct"/>
            <w:gridSpan w:val="5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E303</w:t>
            </w:r>
          </w:p>
        </w:tc>
        <w:tc>
          <w:tcPr>
            <w:tcW w:w="1091" w:type="pct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E305</w:t>
            </w:r>
          </w:p>
        </w:tc>
      </w:tr>
      <w:tr w:rsidR="00107143" w:rsidRPr="00C97761" w:rsidTr="00E445E9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/>
              </w:rPr>
            </w:pPr>
          </w:p>
        </w:tc>
        <w:tc>
          <w:tcPr>
            <w:tcW w:w="950" w:type="pct"/>
            <w:gridSpan w:val="2"/>
          </w:tcPr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>Masaaki Kuboniwa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Global Value Chains among Russia, China, the EU, the USA and Japan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Iikka Korhonen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China and the World Economy: Wavelet Spectrum Analysis of Business Cycles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>Shinichiro Tabata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Causes of Inflation in Russia in Comparison with China and India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b/>
                <w:sz w:val="20"/>
                <w:szCs w:val="20"/>
              </w:rPr>
              <w:t>Discussant: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Y. Vymyatina</w:t>
            </w:r>
          </w:p>
        </w:tc>
        <w:tc>
          <w:tcPr>
            <w:tcW w:w="950" w:type="pct"/>
            <w:gridSpan w:val="4"/>
          </w:tcPr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Masahiro Tokunaga,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327B94">
              <w:rPr>
                <w:rFonts w:ascii="Arial Narrow" w:hAnsi="Arial Narrow" w:cs="Times New Roman"/>
                <w:b/>
              </w:rPr>
              <w:t>I. Iwasaki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Economic Transition and FDI: A Meta-Analysis and Empirical 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>S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tudy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 xml:space="preserve">Ichiro </w:t>
            </w:r>
            <w:r w:rsidR="00107143" w:rsidRPr="00327B94">
              <w:rPr>
                <w:rFonts w:ascii="Arial Narrow" w:hAnsi="Arial Narrow" w:cs="Times New Roman"/>
                <w:b/>
              </w:rPr>
              <w:t>Iwasaki,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327B94">
              <w:rPr>
                <w:rFonts w:ascii="Arial Narrow" w:hAnsi="Arial Narrow" w:cs="Times New Roman"/>
                <w:b/>
              </w:rPr>
              <w:t>M. T</w:t>
            </w:r>
            <w:r>
              <w:rPr>
                <w:rFonts w:ascii="Arial Narrow" w:hAnsi="Arial Narrow" w:cs="Times New Roman"/>
                <w:b/>
              </w:rPr>
              <w:t>o</w:t>
            </w:r>
            <w:r w:rsidR="00107143" w:rsidRPr="00327B94">
              <w:rPr>
                <w:rFonts w:ascii="Arial Narrow" w:hAnsi="Arial Narrow" w:cs="Times New Roman"/>
                <w:b/>
              </w:rPr>
              <w:t>kunaga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Technology Transfer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and Spillovers from FDI in Transition Economies: A Meta-Analysis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>Keiko Suganuma,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327B94">
              <w:rPr>
                <w:rFonts w:ascii="Arial Narrow" w:hAnsi="Arial Narrow" w:cs="Times New Roman"/>
                <w:b/>
              </w:rPr>
              <w:t>I. Iwasaki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Foreign Direct Investment and Regional Economic Growth in Russia: Empirical Reassessment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b/>
                <w:sz w:val="20"/>
                <w:szCs w:val="20"/>
              </w:rPr>
              <w:t>Discussant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: </w:t>
            </w:r>
            <w:r w:rsidR="00327B94">
              <w:rPr>
                <w:rFonts w:ascii="Arial Narrow" w:hAnsi="Arial Narrow" w:cs="Times New Roman"/>
                <w:sz w:val="20"/>
                <w:szCs w:val="20"/>
              </w:rPr>
              <w:t>M. Szanyi</w:t>
            </w:r>
          </w:p>
        </w:tc>
        <w:tc>
          <w:tcPr>
            <w:tcW w:w="1515" w:type="pct"/>
            <w:gridSpan w:val="5"/>
          </w:tcPr>
          <w:p w:rsidR="00107143" w:rsidRPr="00870259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870259">
              <w:rPr>
                <w:rFonts w:ascii="Arial Narrow" w:hAnsi="Arial Narrow" w:cs="Times New Roman"/>
                <w:b/>
              </w:rPr>
              <w:t>Hubert Gabrisch</w:t>
            </w:r>
          </w:p>
          <w:p w:rsidR="00107143" w:rsidRPr="00CE1F2D" w:rsidRDefault="00107143" w:rsidP="00EE1E2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870259">
              <w:rPr>
                <w:rFonts w:ascii="Arial Narrow" w:hAnsi="Arial Narrow" w:cs="Times New Roman"/>
                <w:sz w:val="20"/>
                <w:szCs w:val="20"/>
              </w:rPr>
              <w:t>Growth, competitiveness and finance: the case of West Balkan</w:t>
            </w:r>
            <w:r w:rsidR="00731F15" w:rsidRPr="0087025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870259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327B94" w:rsidRPr="0087025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6B2F9A" w:rsidRPr="00870259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6B2F9A" w:rsidRPr="00870259">
              <w:rPr>
                <w:rFonts w:ascii="Arial Narrow" w:hAnsi="Arial Narrow" w:cs="Times New Roman"/>
                <w:sz w:val="20"/>
                <w:szCs w:val="20"/>
              </w:rPr>
              <w:t xml:space="preserve"> Cerović</w:t>
            </w:r>
            <w:r w:rsidRPr="00870259">
              <w:rPr>
                <w:rFonts w:ascii="Arial Narrow" w:hAnsi="Arial Narrow" w:cs="Times New Roman"/>
                <w:sz w:val="20"/>
                <w:szCs w:val="20"/>
              </w:rPr>
              <w:t>)</w:t>
            </w:r>
            <w:r w:rsidR="00CE1F2D" w:rsidRPr="0087025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Bozidar Cerovi</w:t>
            </w:r>
            <w:r w:rsidR="006B2F9A">
              <w:rPr>
                <w:rFonts w:ascii="Arial Narrow" w:hAnsi="Arial Narrow" w:cs="Times New Roman"/>
                <w:b/>
              </w:rPr>
              <w:t>ć</w:t>
            </w:r>
            <w:r>
              <w:rPr>
                <w:rFonts w:ascii="Arial Narrow" w:hAnsi="Arial Narrow" w:cs="Times New Roman"/>
                <w:b/>
              </w:rPr>
              <w:t>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6B2F9A">
              <w:rPr>
                <w:rFonts w:ascii="Arial Narrow" w:hAnsi="Arial Narrow" w:cs="Times New Roman"/>
                <w:b/>
              </w:rPr>
              <w:t>S. Mitić,</w:t>
            </w:r>
            <w:r w:rsidR="00C131AC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="006B2F9A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6B2F9A">
              <w:rPr>
                <w:rFonts w:ascii="Arial Narrow" w:hAnsi="Arial Narrow" w:cs="Times New Roman"/>
                <w:b/>
              </w:rPr>
              <w:t>. Nojković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Intangible Capital and Competitiveness of a Transition Economy: An Analysis of Serbian Firms (disc</w:t>
            </w:r>
            <w:proofErr w:type="gramStart"/>
            <w:r w:rsidR="00327B94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Éltető)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>Sanjaya Acharya,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Pr="00327B94">
              <w:rPr>
                <w:rFonts w:ascii="Arial Narrow" w:hAnsi="Arial Narrow" w:cs="Times New Roman"/>
                <w:b/>
              </w:rPr>
              <w:t>S</w:t>
            </w:r>
            <w:r w:rsidR="00107143" w:rsidRPr="00327B94">
              <w:rPr>
                <w:rFonts w:ascii="Arial Narrow" w:hAnsi="Arial Narrow" w:cs="Times New Roman"/>
                <w:b/>
              </w:rPr>
              <w:t>. Nuriev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Role of Public Investment in Growth and Poverty Reduction in Transition Economies (disc</w:t>
            </w:r>
            <w:proofErr w:type="gramStart"/>
            <w:r w:rsidR="00327B94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Gabrisch)</w:t>
            </w:r>
          </w:p>
          <w:p w:rsidR="00107143" w:rsidRPr="00327B94" w:rsidRDefault="00327B94" w:rsidP="00EE1E29">
            <w:pPr>
              <w:rPr>
                <w:rFonts w:ascii="Arial Narrow" w:hAnsi="Arial Narrow" w:cs="Times New Roman"/>
                <w:b/>
              </w:rPr>
            </w:pPr>
            <w:r w:rsidRPr="00327B94">
              <w:rPr>
                <w:rFonts w:ascii="Arial Narrow" w:hAnsi="Arial Narrow" w:cs="Times New Roman"/>
                <w:b/>
              </w:rPr>
              <w:t>Andrea Éltető,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327B94">
              <w:rPr>
                <w:rFonts w:ascii="Arial Narrow" w:hAnsi="Arial Narrow" w:cs="Times New Roman"/>
                <w:b/>
              </w:rPr>
              <w:t xml:space="preserve">M. </w:t>
            </w:r>
            <w:r w:rsidR="006B2F9A">
              <w:rPr>
                <w:rFonts w:ascii="Arial Narrow" w:hAnsi="Arial Narrow" w:cs="Times New Roman"/>
                <w:b/>
              </w:rPr>
              <w:t xml:space="preserve">T. </w:t>
            </w:r>
            <w:r w:rsidR="00107143" w:rsidRPr="00327B94">
              <w:rPr>
                <w:rFonts w:ascii="Arial Narrow" w:hAnsi="Arial Narrow" w:cs="Times New Roman"/>
                <w:b/>
              </w:rPr>
              <w:t>Al</w:t>
            </w:r>
            <w:r>
              <w:rPr>
                <w:rFonts w:ascii="Arial Narrow" w:hAnsi="Arial Narrow" w:cs="Times New Roman"/>
                <w:b/>
              </w:rPr>
              <w:t>guacil</w:t>
            </w:r>
            <w:r w:rsidR="006B2F9A">
              <w:rPr>
                <w:rFonts w:ascii="Arial Narrow" w:hAnsi="Arial Narrow" w:cs="Times New Roman"/>
                <w:b/>
              </w:rPr>
              <w:t xml:space="preserve"> Marí</w:t>
            </w:r>
            <w:r>
              <w:rPr>
                <w:rFonts w:ascii="Arial Narrow" w:hAnsi="Arial Narrow" w:cs="Times New Roman"/>
                <w:b/>
              </w:rPr>
              <w:t>,</w:t>
            </w:r>
            <w:r w:rsidR="00C131AC">
              <w:rPr>
                <w:rFonts w:ascii="Arial Narrow" w:hAnsi="Arial Narrow" w:cs="Times New Roman"/>
                <w:b/>
              </w:rPr>
              <w:t xml:space="preserve"> </w:t>
            </w:r>
            <w:r w:rsidR="00731F15">
              <w:rPr>
                <w:rFonts w:ascii="Arial Narrow" w:hAnsi="Arial Narrow" w:cs="Times New Roman"/>
                <w:b/>
              </w:rPr>
              <w:t>V. Martinez</w:t>
            </w:r>
          </w:p>
          <w:p w:rsidR="00C948E8" w:rsidRDefault="00107143" w:rsidP="00731F15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Productivity growth in Central and Eastern Europe. The role of capit</w:t>
            </w:r>
            <w:r w:rsidR="00327B94">
              <w:rPr>
                <w:rFonts w:ascii="Arial Narrow" w:hAnsi="Arial Narrow" w:cs="Times New Roman"/>
                <w:sz w:val="20"/>
                <w:szCs w:val="20"/>
              </w:rPr>
              <w:t>al imports and local conditions</w:t>
            </w:r>
          </w:p>
          <w:p w:rsidR="00107143" w:rsidRPr="00C97761" w:rsidRDefault="00107143" w:rsidP="00731F15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327B94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Acharya)</w:t>
            </w:r>
          </w:p>
        </w:tc>
        <w:tc>
          <w:tcPr>
            <w:tcW w:w="1091" w:type="pct"/>
          </w:tcPr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Paul Fudulu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Economic Decoding of the Phenomenon of Culture Based on the Antientropic Formation and Ranking of Human Ends: Definition, Formation and Impact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Rosta)</w:t>
            </w:r>
          </w:p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Rosta Miklós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influence of soft budget constraint on economics and its asso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ciated disciplines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Schwartz)</w:t>
            </w:r>
          </w:p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Mordechai E. Schwarz</w:t>
            </w:r>
          </w:p>
          <w:p w:rsidR="00E445E9" w:rsidRDefault="00107143" w:rsidP="00C131AC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Might Makes Right: Anarchy and the Origins of Exchange Economy and Social Justice Per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ceptions</w:t>
            </w:r>
          </w:p>
          <w:p w:rsidR="00107143" w:rsidRPr="00C97761" w:rsidRDefault="00107143" w:rsidP="00C131AC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Fudulu)</w:t>
            </w:r>
            <w:r w:rsidR="00D11E4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D11E41" w:rsidRPr="00D11E41"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>+ Melcarne (session7)</w:t>
            </w:r>
          </w:p>
        </w:tc>
      </w:tr>
      <w:tr w:rsidR="00EE1E29" w:rsidRPr="00C97761" w:rsidTr="00884BB3">
        <w:tc>
          <w:tcPr>
            <w:tcW w:w="494" w:type="pct"/>
          </w:tcPr>
          <w:p w:rsidR="00107143" w:rsidRPr="00C97761" w:rsidRDefault="0044009F" w:rsidP="00EE1E29">
            <w:pPr>
              <w:rPr>
                <w:rFonts w:ascii="Arial Narrow" w:hAnsi="Arial Narrow"/>
              </w:rPr>
            </w:pPr>
            <w:r>
              <w:br w:type="page"/>
            </w:r>
          </w:p>
        </w:tc>
        <w:tc>
          <w:tcPr>
            <w:tcW w:w="1500" w:type="pct"/>
            <w:gridSpan w:val="4"/>
          </w:tcPr>
          <w:p w:rsidR="00107143" w:rsidRPr="00C97761" w:rsidRDefault="00107143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20 CEE growth</w:t>
            </w:r>
            <w:r w:rsidR="0044009F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44009F">
              <w:rPr>
                <w:rFonts w:ascii="Arial Narrow" w:hAnsi="Arial Narrow" w:cs="Times New Roman"/>
                <w:b/>
              </w:rPr>
              <w:t xml:space="preserve"> T</w:t>
            </w:r>
            <w:r w:rsidRPr="00C97761">
              <w:rPr>
                <w:rFonts w:ascii="Arial Narrow" w:hAnsi="Arial Narrow" w:cs="Times New Roman"/>
                <w:b/>
              </w:rPr>
              <w:t>ransition</w:t>
            </w:r>
          </w:p>
        </w:tc>
        <w:tc>
          <w:tcPr>
            <w:tcW w:w="1500" w:type="pct"/>
            <w:gridSpan w:val="5"/>
          </w:tcPr>
          <w:p w:rsidR="00107143" w:rsidRPr="00C97761" w:rsidRDefault="00107143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21 Labour Russia</w:t>
            </w:r>
            <w:r w:rsidR="0044009F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44009F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Italy</w:t>
            </w:r>
            <w:r w:rsidR="0044009F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44009F">
              <w:rPr>
                <w:rFonts w:ascii="Arial Narrow" w:hAnsi="Arial Narrow" w:cs="Times New Roman"/>
                <w:b/>
              </w:rPr>
              <w:t xml:space="preserve"> O</w:t>
            </w:r>
            <w:r w:rsidRPr="00C97761">
              <w:rPr>
                <w:rFonts w:ascii="Arial Narrow" w:hAnsi="Arial Narrow" w:cs="Times New Roman"/>
                <w:b/>
              </w:rPr>
              <w:t>ther</w:t>
            </w:r>
          </w:p>
        </w:tc>
        <w:tc>
          <w:tcPr>
            <w:tcW w:w="1506" w:type="pct"/>
            <w:gridSpan w:val="3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22 Labour (household-level)</w:t>
            </w:r>
          </w:p>
        </w:tc>
      </w:tr>
      <w:tr w:rsidR="00EE1E29" w:rsidRPr="00C97761" w:rsidTr="00884BB3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500" w:type="pct"/>
            <w:gridSpan w:val="4"/>
          </w:tcPr>
          <w:p w:rsidR="00107143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A. Boltho</w:t>
            </w:r>
          </w:p>
        </w:tc>
        <w:tc>
          <w:tcPr>
            <w:tcW w:w="1500" w:type="pct"/>
            <w:gridSpan w:val="5"/>
          </w:tcPr>
          <w:p w:rsidR="00107143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Signorelli</w:t>
            </w:r>
          </w:p>
        </w:tc>
        <w:tc>
          <w:tcPr>
            <w:tcW w:w="1506" w:type="pct"/>
            <w:gridSpan w:val="3"/>
          </w:tcPr>
          <w:p w:rsidR="00107143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A. Ivlevs</w:t>
            </w:r>
          </w:p>
        </w:tc>
      </w:tr>
      <w:tr w:rsidR="00EE1E29" w:rsidRPr="00C97761" w:rsidTr="00884BB3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500" w:type="pct"/>
            <w:gridSpan w:val="4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E307</w:t>
            </w:r>
          </w:p>
        </w:tc>
        <w:tc>
          <w:tcPr>
            <w:tcW w:w="1500" w:type="pct"/>
            <w:gridSpan w:val="5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E393</w:t>
            </w:r>
          </w:p>
        </w:tc>
        <w:tc>
          <w:tcPr>
            <w:tcW w:w="1506" w:type="pct"/>
            <w:gridSpan w:val="3"/>
          </w:tcPr>
          <w:p w:rsidR="00107143" w:rsidRPr="00C97761" w:rsidRDefault="00107143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E399</w:t>
            </w:r>
          </w:p>
        </w:tc>
      </w:tr>
      <w:tr w:rsidR="00EE1E29" w:rsidRPr="00C97761" w:rsidTr="00884BB3">
        <w:tc>
          <w:tcPr>
            <w:tcW w:w="494" w:type="pct"/>
          </w:tcPr>
          <w:p w:rsidR="00107143" w:rsidRPr="00C97761" w:rsidRDefault="00107143" w:rsidP="00EE1E29">
            <w:pPr>
              <w:rPr>
                <w:rFonts w:ascii="Arial Narrow" w:hAnsi="Arial Narrow"/>
              </w:rPr>
            </w:pPr>
          </w:p>
        </w:tc>
        <w:tc>
          <w:tcPr>
            <w:tcW w:w="1500" w:type="pct"/>
            <w:gridSpan w:val="4"/>
          </w:tcPr>
          <w:p w:rsidR="00107143" w:rsidRP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Andrea Boltho, W. Carlin,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>P. Scar</w:t>
            </w:r>
            <w:r w:rsidRPr="0044009F">
              <w:rPr>
                <w:rFonts w:ascii="Arial Narrow" w:hAnsi="Arial Narrow" w:cs="Times New Roman"/>
                <w:b/>
              </w:rPr>
              <w:t>ramozzino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Why East Germany did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 xml:space="preserve"> not become a new Mezzogiorno (d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Győrffy)</w:t>
            </w:r>
          </w:p>
          <w:p w:rsidR="00107143" w:rsidRP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D</w:t>
            </w:r>
            <w:r>
              <w:rPr>
                <w:rFonts w:ascii="Arial Narrow" w:hAnsi="Arial Narrow" w:cs="Times New Roman"/>
                <w:b/>
              </w:rPr>
              <w:t>.</w:t>
            </w:r>
            <w:r w:rsidRPr="0044009F">
              <w:rPr>
                <w:rFonts w:ascii="Arial Narrow" w:hAnsi="Arial Narrow" w:cs="Times New Roman"/>
                <w:b/>
              </w:rPr>
              <w:t xml:space="preserve"> Győrffy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Austerity, Expectations and Growt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h in Central and Eastern Europe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Migheli)</w:t>
            </w:r>
          </w:p>
          <w:p w:rsidR="00107143" w:rsidRP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Attila </w:t>
            </w:r>
            <w:r w:rsidR="00107143" w:rsidRPr="0044009F">
              <w:rPr>
                <w:rFonts w:ascii="Arial Narrow" w:hAnsi="Arial Narrow" w:cs="Times New Roman"/>
                <w:b/>
              </w:rPr>
              <w:t>Chikán</w:t>
            </w:r>
            <w:r>
              <w:rPr>
                <w:rFonts w:ascii="Arial Narrow" w:hAnsi="Arial Narrow" w:cs="Times New Roman"/>
                <w:b/>
              </w:rPr>
              <w:t>, E. Kovács,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>Zs. Matyusz, M. Sass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Inventory Investment Trend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s in Old and New OECD Countries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Boltho)</w:t>
            </w:r>
          </w:p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Matteo Migheli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Behind the Wall: What Remains of the “Communist Legacy” in Contemporary Europe 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Chikán)</w:t>
            </w:r>
          </w:p>
        </w:tc>
        <w:tc>
          <w:tcPr>
            <w:tcW w:w="1500" w:type="pct"/>
            <w:gridSpan w:val="5"/>
          </w:tcPr>
          <w:p w:rsidR="00107143" w:rsidRP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Olga Demidova, E. Marelli,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>M. Signorelli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Youth Labour Market in the Russian and Italian 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>R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egions: comparative spatial analysis (disc</w:t>
            </w:r>
            <w:proofErr w:type="gramStart"/>
            <w:r w:rsidRPr="00C97761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Karabchuk)</w:t>
            </w:r>
          </w:p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Enrico Marelli, E. Vakulenko</w:t>
            </w:r>
          </w:p>
          <w:p w:rsidR="00C131AC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Youth unem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ployment in Italy and Russia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Tyrowicz)</w:t>
            </w:r>
          </w:p>
          <w:p w:rsid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Marcello</w:t>
            </w:r>
            <w:r w:rsidR="00107143" w:rsidRPr="0044009F">
              <w:rPr>
                <w:rFonts w:ascii="Arial Narrow" w:hAnsi="Arial Narrow" w:cs="Times New Roman"/>
                <w:b/>
              </w:rPr>
              <w:t xml:space="preserve"> Signorelli</w:t>
            </w:r>
            <w:r w:rsidR="00107143" w:rsidRPr="0044009F">
              <w:rPr>
                <w:rFonts w:ascii="Arial Narrow" w:hAnsi="Arial Narrow" w:cs="Times New Roman"/>
              </w:rPr>
              <w:t>,</w:t>
            </w:r>
            <w:r w:rsidR="00731F15">
              <w:rPr>
                <w:rFonts w:ascii="Arial Narrow" w:hAnsi="Arial Narrow" w:cs="Times New Roman"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 xml:space="preserve">F. Bartolucci, </w:t>
            </w:r>
            <w:proofErr w:type="gramStart"/>
            <w:r w:rsidR="00107143" w:rsidRPr="0044009F">
              <w:rPr>
                <w:rFonts w:ascii="Arial Narrow" w:hAnsi="Arial Narrow" w:cs="Times New Roman"/>
                <w:b/>
              </w:rPr>
              <w:t>A</w:t>
            </w:r>
            <w:proofErr w:type="gramEnd"/>
            <w:r>
              <w:rPr>
                <w:rFonts w:ascii="Arial Narrow" w:hAnsi="Arial Narrow" w:cs="Times New Roman"/>
                <w:b/>
              </w:rPr>
              <w:t>. Bashina,</w:t>
            </w:r>
          </w:p>
          <w:p w:rsidR="00107143" w:rsidRPr="0044009F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  <w:b/>
              </w:rPr>
              <w:t xml:space="preserve">G. </w:t>
            </w:r>
            <w:r w:rsidR="00107143" w:rsidRPr="0044009F">
              <w:rPr>
                <w:rFonts w:ascii="Arial Narrow" w:hAnsi="Arial Narrow" w:cs="Times New Roman"/>
                <w:b/>
              </w:rPr>
              <w:t>S.</w:t>
            </w:r>
            <w:r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>F. Bruno, O</w:t>
            </w:r>
            <w:r>
              <w:rPr>
                <w:rFonts w:ascii="Arial Narrow" w:hAnsi="Arial Narrow" w:cs="Times New Roman"/>
                <w:b/>
              </w:rPr>
              <w:t>.</w:t>
            </w:r>
            <w:r w:rsidR="00107143" w:rsidRPr="0044009F">
              <w:rPr>
                <w:rFonts w:ascii="Arial Narrow" w:hAnsi="Arial Narrow" w:cs="Times New Roman"/>
                <w:b/>
              </w:rPr>
              <w:t xml:space="preserve"> Demidova</w:t>
            </w:r>
          </w:p>
          <w:p w:rsidR="00731F15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Job Satisfaction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 xml:space="preserve"> in Youn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>g Russian Workers</w:t>
            </w:r>
          </w:p>
          <w:p w:rsidR="00107143" w:rsidRPr="00C97761" w:rsidRDefault="0044009F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="00107143" w:rsidRPr="00C97761">
              <w:rPr>
                <w:rFonts w:ascii="Arial Narrow" w:hAnsi="Arial Narrow" w:cs="Times New Roman"/>
                <w:sz w:val="20"/>
                <w:szCs w:val="20"/>
              </w:rPr>
              <w:t xml:space="preserve"> Mojsoska)</w:t>
            </w:r>
          </w:p>
          <w:p w:rsidR="0044009F" w:rsidRPr="0044009F" w:rsidRDefault="0044009F" w:rsidP="0044009F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 xml:space="preserve">Nikica </w:t>
            </w:r>
            <w:r w:rsidR="00107143" w:rsidRPr="0044009F">
              <w:rPr>
                <w:rFonts w:ascii="Arial Narrow" w:hAnsi="Arial Narrow" w:cs="Times New Roman"/>
                <w:b/>
              </w:rPr>
              <w:t>Mojsoska, V. Petreski</w:t>
            </w:r>
          </w:p>
          <w:p w:rsidR="00107143" w:rsidRPr="00C97761" w:rsidRDefault="00107143" w:rsidP="0044009F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Youth self-employment in households receiving remittances in Macedonia (disc</w:t>
            </w:r>
            <w:proofErr w:type="gramStart"/>
            <w:r w:rsidRPr="00C97761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Signorelli)</w:t>
            </w:r>
          </w:p>
        </w:tc>
        <w:tc>
          <w:tcPr>
            <w:tcW w:w="1506" w:type="pct"/>
            <w:gridSpan w:val="3"/>
          </w:tcPr>
          <w:p w:rsidR="00107143" w:rsidRPr="0044009F" w:rsidRDefault="00107143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Artjoms Ivlevs</w:t>
            </w:r>
          </w:p>
          <w:p w:rsidR="0044009F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Emigration, unemployment and informal work: household-level eviden</w:t>
            </w:r>
            <w:r w:rsidR="0044009F">
              <w:rPr>
                <w:rFonts w:ascii="Arial Narrow" w:hAnsi="Arial Narrow" w:cs="Times New Roman"/>
                <w:sz w:val="20"/>
                <w:szCs w:val="20"/>
              </w:rPr>
              <w:t>ce for six transition economies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Akinfemisoye)</w:t>
            </w:r>
          </w:p>
          <w:p w:rsidR="00107143" w:rsidRPr="0044009F" w:rsidRDefault="006B2F9A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Barbara Bł</w:t>
            </w:r>
            <w:r w:rsidR="00107143" w:rsidRPr="0044009F">
              <w:rPr>
                <w:rFonts w:ascii="Arial Narrow" w:hAnsi="Arial Narrow" w:cs="Times New Roman"/>
                <w:b/>
              </w:rPr>
              <w:t>aszczyk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Employee financial participation in enterprises: Is it worth discussing? 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Ivlevs)</w:t>
            </w:r>
          </w:p>
          <w:p w:rsidR="00107143" w:rsidRP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Tolulope Akinfemisoye,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107143" w:rsidRPr="0044009F">
              <w:rPr>
                <w:rFonts w:ascii="Arial Narrow" w:hAnsi="Arial Narrow" w:cs="Times New Roman"/>
                <w:b/>
              </w:rPr>
              <w:t>V. Pérotin</w:t>
            </w:r>
          </w:p>
          <w:p w:rsidR="00731F15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Individualized Employee Engagement Practices, Equality plans </w:t>
            </w:r>
            <w:r w:rsidR="00731F15">
              <w:rPr>
                <w:rFonts w:ascii="Arial Narrow" w:hAnsi="Arial Narrow" w:cs="Times New Roman"/>
                <w:sz w:val="20"/>
                <w:szCs w:val="20"/>
              </w:rPr>
              <w:t>and Job satisfaction in Britain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44009F" w:rsidRPr="0044009F">
              <w:rPr>
                <w:rFonts w:ascii="Arial Narrow" w:hAnsi="Arial Narrow" w:cs="Times New Roman"/>
                <w:sz w:val="20"/>
                <w:szCs w:val="20"/>
              </w:rPr>
              <w:t>Žarković-Rakić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Jelena Žarković-Rakić,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6B2F9A">
              <w:rPr>
                <w:rFonts w:ascii="Arial Narrow" w:hAnsi="Arial Narrow" w:cs="Times New Roman"/>
                <w:b/>
              </w:rPr>
              <w:t>S. Randeljović</w:t>
            </w:r>
            <w:r>
              <w:rPr>
                <w:rFonts w:ascii="Arial Narrow" w:hAnsi="Arial Narrow" w:cs="Times New Roman"/>
                <w:b/>
              </w:rPr>
              <w:t>,</w:t>
            </w:r>
          </w:p>
          <w:p w:rsidR="00107143" w:rsidRPr="0044009F" w:rsidRDefault="006B2F9A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M. Vladisavljevic, S. Vujić</w:t>
            </w:r>
          </w:p>
          <w:p w:rsidR="00107143" w:rsidRPr="00C97761" w:rsidRDefault="00107143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Making work pay in Serbia (disc</w:t>
            </w:r>
            <w:proofErr w:type="gramStart"/>
            <w:r w:rsidR="0044009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6B2F9A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6B2F9A">
              <w:rPr>
                <w:rFonts w:ascii="Arial Narrow" w:hAnsi="Arial Narrow" w:cs="Times New Roman"/>
                <w:sz w:val="20"/>
                <w:szCs w:val="20"/>
              </w:rPr>
              <w:t xml:space="preserve"> Bł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aszczyk)</w:t>
            </w:r>
          </w:p>
        </w:tc>
      </w:tr>
      <w:tr w:rsidR="00107143" w:rsidRPr="00C97761" w:rsidTr="00EE1E29">
        <w:tc>
          <w:tcPr>
            <w:tcW w:w="705" w:type="pct"/>
            <w:gridSpan w:val="2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lastRenderedPageBreak/>
              <w:t>10.30–11.00</w:t>
            </w:r>
          </w:p>
        </w:tc>
        <w:tc>
          <w:tcPr>
            <w:tcW w:w="2082" w:type="pct"/>
            <w:gridSpan w:val="7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Coffee break</w:t>
            </w:r>
          </w:p>
        </w:tc>
        <w:tc>
          <w:tcPr>
            <w:tcW w:w="2213" w:type="pct"/>
            <w:gridSpan w:val="4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107143" w:rsidRPr="00C97761" w:rsidTr="00EE1E29">
        <w:tc>
          <w:tcPr>
            <w:tcW w:w="705" w:type="pct"/>
            <w:gridSpan w:val="2"/>
          </w:tcPr>
          <w:p w:rsidR="00107143" w:rsidRPr="00C97761" w:rsidRDefault="00107143" w:rsidP="00107143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11.00–13.00</w:t>
            </w:r>
          </w:p>
        </w:tc>
        <w:tc>
          <w:tcPr>
            <w:tcW w:w="2082" w:type="pct"/>
            <w:gridSpan w:val="7"/>
          </w:tcPr>
          <w:p w:rsidR="00107143" w:rsidRPr="00C97761" w:rsidRDefault="00107143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23–29</w:t>
            </w:r>
          </w:p>
        </w:tc>
        <w:tc>
          <w:tcPr>
            <w:tcW w:w="2213" w:type="pct"/>
            <w:gridSpan w:val="4"/>
          </w:tcPr>
          <w:p w:rsidR="00107143" w:rsidRPr="00C97761" w:rsidRDefault="00107143" w:rsidP="00107143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107143" w:rsidRPr="00C97761" w:rsidTr="00107143">
        <w:tc>
          <w:tcPr>
            <w:tcW w:w="5000" w:type="pct"/>
            <w:gridSpan w:val="13"/>
          </w:tcPr>
          <w:p w:rsidR="00107143" w:rsidRPr="00C97761" w:rsidRDefault="00107143">
            <w:pPr>
              <w:rPr>
                <w:rFonts w:ascii="Arial Narrow" w:hAnsi="Arial Narrow"/>
              </w:rPr>
            </w:pP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000" w:type="pct"/>
            <w:gridSpan w:val="3"/>
          </w:tcPr>
          <w:p w:rsidR="0044009F" w:rsidRDefault="0044009F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>
              <w:rPr>
                <w:rFonts w:ascii="Arial Narrow" w:hAnsi="Arial Narrow" w:cs="Times New Roman"/>
                <w:b/>
                <w:bCs/>
                <w:iCs/>
              </w:rPr>
              <w:t>23 Invited panel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(H. Hayashi)</w:t>
            </w:r>
          </w:p>
        </w:tc>
        <w:tc>
          <w:tcPr>
            <w:tcW w:w="1047" w:type="pct"/>
            <w:gridSpan w:val="4"/>
          </w:tcPr>
          <w:p w:rsidR="0044009F" w:rsidRDefault="0044009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24 Invited panel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(S. Estrin)</w:t>
            </w:r>
          </w:p>
        </w:tc>
        <w:tc>
          <w:tcPr>
            <w:tcW w:w="1368" w:type="pct"/>
            <w:gridSpan w:val="4"/>
          </w:tcPr>
          <w:p w:rsidR="00EE1E29" w:rsidRPr="00C97761" w:rsidRDefault="00EE1E29" w:rsidP="00B7732B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 xml:space="preserve">25 Varieties of capitalism </w:t>
            </w:r>
            <w:r w:rsidR="0044009F">
              <w:rPr>
                <w:rFonts w:ascii="Arial Narrow" w:hAnsi="Arial Narrow" w:cs="Times New Roman"/>
                <w:b/>
              </w:rPr>
              <w:t>–</w:t>
            </w:r>
            <w:r w:rsidRPr="00C97761">
              <w:rPr>
                <w:rFonts w:ascii="Arial Narrow" w:hAnsi="Arial Narrow" w:cs="Times New Roman"/>
                <w:b/>
              </w:rPr>
              <w:t xml:space="preserve"> </w:t>
            </w:r>
            <w:r w:rsidR="00B7732B">
              <w:rPr>
                <w:rFonts w:ascii="Arial Narrow" w:hAnsi="Arial Narrow" w:cs="Times New Roman"/>
                <w:b/>
              </w:rPr>
              <w:t>c</w:t>
            </w:r>
            <w:r w:rsidRPr="00C97761">
              <w:rPr>
                <w:rFonts w:ascii="Arial Narrow" w:hAnsi="Arial Narrow" w:cs="Times New Roman"/>
                <w:b/>
              </w:rPr>
              <w:t>ompetitiveness</w:t>
            </w:r>
          </w:p>
        </w:tc>
        <w:tc>
          <w:tcPr>
            <w:tcW w:w="1091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26 Export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000" w:type="pct"/>
            <w:gridSpan w:val="3"/>
          </w:tcPr>
          <w:p w:rsidR="00EE1E29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H. </w:t>
            </w:r>
            <w:r w:rsidR="00EE1E29" w:rsidRPr="00C97761">
              <w:rPr>
                <w:rFonts w:ascii="Arial Narrow" w:hAnsi="Arial Narrow" w:cs="Times New Roman"/>
              </w:rPr>
              <w:t>Hayashi</w:t>
            </w:r>
          </w:p>
        </w:tc>
        <w:tc>
          <w:tcPr>
            <w:tcW w:w="1047" w:type="pct"/>
            <w:gridSpan w:val="4"/>
          </w:tcPr>
          <w:p w:rsidR="00EE1E29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S. Estrin</w:t>
            </w:r>
          </w:p>
        </w:tc>
        <w:tc>
          <w:tcPr>
            <w:tcW w:w="1368" w:type="pct"/>
            <w:gridSpan w:val="4"/>
          </w:tcPr>
          <w:p w:rsidR="00EE1E29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Myant</w:t>
            </w:r>
          </w:p>
        </w:tc>
        <w:tc>
          <w:tcPr>
            <w:tcW w:w="1091" w:type="pct"/>
          </w:tcPr>
          <w:p w:rsidR="00EE1E29" w:rsidRPr="00C97761" w:rsidRDefault="0044009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L. Segnana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000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E395</w:t>
            </w:r>
          </w:p>
        </w:tc>
        <w:tc>
          <w:tcPr>
            <w:tcW w:w="1047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E397</w:t>
            </w:r>
          </w:p>
        </w:tc>
        <w:tc>
          <w:tcPr>
            <w:tcW w:w="1368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E399</w:t>
            </w:r>
          </w:p>
        </w:tc>
        <w:tc>
          <w:tcPr>
            <w:tcW w:w="1091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E303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000" w:type="pct"/>
            <w:gridSpan w:val="3"/>
          </w:tcPr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Hiroaki Hayashi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Comparative Study on Changes of Working Life and Work Motivation between Russ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>ia and Japan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 xml:space="preserve">Mihoko Satogami 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Mainstream or periphery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(marginalization)? A study on the impact of the labor market flexibility on the female labor force in former eastern Germany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 xml:space="preserve">Satoshi Mizobata 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Corporate Social Responsibility in Russia and Comparative Analysis Perspective</w:t>
            </w:r>
          </w:p>
        </w:tc>
        <w:tc>
          <w:tcPr>
            <w:tcW w:w="1047" w:type="pct"/>
            <w:gridSpan w:val="4"/>
          </w:tcPr>
          <w:p w:rsid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Jan Svejnar,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J. Gorodnichenko,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K. Terrell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Does Foreign Entry Spur Innovation 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 xml:space="preserve">Klaus Meyer 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Chinese Multinationals going Global: Strategies and Challenges</w:t>
            </w:r>
          </w:p>
          <w:p w:rsidR="00EE1E29" w:rsidRPr="0044009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Milica Uvalic,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44009F">
              <w:rPr>
                <w:rFonts w:ascii="Arial Narrow" w:hAnsi="Arial Narrow" w:cs="Times New Roman"/>
                <w:b/>
              </w:rPr>
              <w:t>S. Estrin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FDI in transition economies: Are the Balkans still diff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>erent?</w:t>
            </w:r>
          </w:p>
          <w:p w:rsid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Saul Estrin,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K. Meyer,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B.B. Niel</w:t>
            </w:r>
            <w:r w:rsidR="00C8638F">
              <w:rPr>
                <w:rFonts w:ascii="Arial Narrow" w:hAnsi="Arial Narrow" w:cs="Times New Roman"/>
                <w:b/>
              </w:rPr>
              <w:t>sen,</w:t>
            </w:r>
            <w:r w:rsidR="00731F15">
              <w:rPr>
                <w:rFonts w:ascii="Arial Narrow" w:hAnsi="Arial Narrow" w:cs="Times New Roman"/>
                <w:b/>
              </w:rPr>
              <w:t xml:space="preserve"> </w:t>
            </w:r>
            <w:r w:rsidRPr="0044009F">
              <w:rPr>
                <w:rFonts w:ascii="Arial Narrow" w:hAnsi="Arial Narrow" w:cs="Times New Roman"/>
                <w:b/>
              </w:rPr>
              <w:t>S. Nielsen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Are State Owned Enterprises Home Biased?</w:t>
            </w:r>
          </w:p>
        </w:tc>
        <w:tc>
          <w:tcPr>
            <w:tcW w:w="1368" w:type="pct"/>
            <w:gridSpan w:val="4"/>
          </w:tcPr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Martin Myant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Can Varieties of Capitalism help explain comparative competitiveness? The example of former socialist economies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Farkas)</w:t>
            </w:r>
          </w:p>
          <w:p w:rsidR="00EE1E29" w:rsidRPr="0044009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Beáta Farkas</w:t>
            </w:r>
          </w:p>
          <w:p w:rsidR="00C8638F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Competitiveness of the Central and Eastern Eur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o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pean economies – changing pr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>ospects after the global crisis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Szanyi)</w:t>
            </w:r>
          </w:p>
          <w:p w:rsidR="00EE1E29" w:rsidRPr="0044009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Zoltán </w:t>
            </w:r>
            <w:r w:rsidR="00EE1E29" w:rsidRPr="0044009F">
              <w:rPr>
                <w:rFonts w:ascii="Arial Narrow" w:hAnsi="Arial Narrow" w:cs="Times New Roman"/>
                <w:b/>
              </w:rPr>
              <w:t>Gál, M. Sass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Role of financial sector FDI in Central &amp; Eastern Europe in regional imbalances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Myant)</w:t>
            </w:r>
          </w:p>
          <w:p w:rsidR="00EE1E29" w:rsidRPr="0044009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Ágnes Orosz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Assessing welfare state generosity of the different welfare state models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Gál)</w:t>
            </w:r>
          </w:p>
        </w:tc>
        <w:tc>
          <w:tcPr>
            <w:tcW w:w="1091" w:type="pct"/>
          </w:tcPr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Maria Luigia Segnana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Global value chains and regional trade agreements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Kocenda)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Evzen Kocenda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Geographical patterns of trade in parts and components across Europe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Segnana)</w:t>
            </w:r>
          </w:p>
          <w:p w:rsidR="00EE1E29" w:rsidRPr="0044009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44009F">
              <w:rPr>
                <w:rFonts w:ascii="Arial Narrow" w:hAnsi="Arial Narrow" w:cs="Times New Roman"/>
                <w:b/>
              </w:rPr>
              <w:t>Uwe Böwer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Puzzle of missing Greek exports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6B2F9A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6B2F9A">
              <w:rPr>
                <w:rFonts w:ascii="Arial Narrow" w:hAnsi="Arial Narrow" w:cs="Times New Roman"/>
                <w:sz w:val="20"/>
                <w:szCs w:val="20"/>
              </w:rPr>
              <w:t xml:space="preserve"> Ç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akmak)</w:t>
            </w:r>
          </w:p>
          <w:p w:rsidR="00EE1E29" w:rsidRPr="0044009F" w:rsidRDefault="006B2F9A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İsmail Ç</w:t>
            </w:r>
            <w:r w:rsidR="00EE1E29" w:rsidRPr="0044009F">
              <w:rPr>
                <w:rFonts w:ascii="Arial Narrow" w:hAnsi="Arial Narrow" w:cs="Times New Roman"/>
                <w:b/>
              </w:rPr>
              <w:t xml:space="preserve">akmak 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Impact of 2008 Economic Crisis on Turkey’s Exporter Sectors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Böwer)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884BB3" w:rsidP="00EE1E29">
            <w:pPr>
              <w:rPr>
                <w:rFonts w:ascii="Arial Narrow" w:hAnsi="Arial Narrow"/>
              </w:rPr>
            </w:pPr>
            <w:r>
              <w:br w:type="page"/>
            </w:r>
          </w:p>
        </w:tc>
        <w:tc>
          <w:tcPr>
            <w:tcW w:w="1587" w:type="pct"/>
            <w:gridSpan w:val="5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27 Young unemployment</w:t>
            </w:r>
          </w:p>
        </w:tc>
        <w:tc>
          <w:tcPr>
            <w:tcW w:w="1600" w:type="pct"/>
            <w:gridSpan w:val="5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28 Innovation</w:t>
            </w:r>
            <w:r w:rsidR="00C8638F">
              <w:rPr>
                <w:rFonts w:ascii="Arial Narrow" w:hAnsi="Arial Narrow" w:cs="Times New Roman"/>
                <w:b/>
              </w:rPr>
              <w:t xml:space="preserve"> – </w:t>
            </w:r>
            <w:r w:rsidRPr="00C97761">
              <w:rPr>
                <w:rFonts w:ascii="Arial Narrow" w:hAnsi="Arial Narrow" w:cs="Times New Roman"/>
                <w:b/>
              </w:rPr>
              <w:t>competitiveness</w:t>
            </w:r>
          </w:p>
        </w:tc>
        <w:tc>
          <w:tcPr>
            <w:tcW w:w="1319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29 Regional issues</w:t>
            </w:r>
            <w:r w:rsidR="00C8638F">
              <w:rPr>
                <w:rFonts w:ascii="Arial Narrow" w:hAnsi="Arial Narrow" w:cs="Times New Roman"/>
                <w:b/>
              </w:rPr>
              <w:t xml:space="preserve"> –</w:t>
            </w:r>
            <w:r w:rsidRPr="00C97761">
              <w:rPr>
                <w:rFonts w:ascii="Arial Narrow" w:hAnsi="Arial Narrow" w:cs="Times New Roman"/>
                <w:b/>
              </w:rPr>
              <w:t xml:space="preserve"> competitiveness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587" w:type="pct"/>
            <w:gridSpan w:val="5"/>
          </w:tcPr>
          <w:p w:rsidR="00EE1E29" w:rsidRPr="00C97761" w:rsidRDefault="00C8638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R. </w:t>
            </w:r>
            <w:r w:rsidR="00EE1E29" w:rsidRPr="00C97761">
              <w:rPr>
                <w:rFonts w:ascii="Arial Narrow" w:hAnsi="Arial Narrow" w:cs="Times New Roman"/>
              </w:rPr>
              <w:t>Bruno</w:t>
            </w:r>
          </w:p>
        </w:tc>
        <w:tc>
          <w:tcPr>
            <w:tcW w:w="1600" w:type="pct"/>
            <w:gridSpan w:val="5"/>
          </w:tcPr>
          <w:p w:rsidR="00EE1E29" w:rsidRPr="00C97761" w:rsidRDefault="00C8638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Kuzyk</w:t>
            </w:r>
          </w:p>
        </w:tc>
        <w:tc>
          <w:tcPr>
            <w:tcW w:w="1319" w:type="pct"/>
            <w:gridSpan w:val="2"/>
          </w:tcPr>
          <w:p w:rsidR="00EE1E29" w:rsidRPr="00C97761" w:rsidRDefault="00C8638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D. Mitrovic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587" w:type="pct"/>
            <w:gridSpan w:val="5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E305</w:t>
            </w:r>
          </w:p>
        </w:tc>
        <w:tc>
          <w:tcPr>
            <w:tcW w:w="1600" w:type="pct"/>
            <w:gridSpan w:val="5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E307</w:t>
            </w:r>
          </w:p>
        </w:tc>
        <w:tc>
          <w:tcPr>
            <w:tcW w:w="1319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E393</w:t>
            </w:r>
          </w:p>
        </w:tc>
      </w:tr>
      <w:tr w:rsidR="00EE1E29" w:rsidRPr="00C97761" w:rsidTr="00B7732B">
        <w:tc>
          <w:tcPr>
            <w:tcW w:w="494" w:type="pct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587" w:type="pct"/>
            <w:gridSpan w:val="5"/>
          </w:tcPr>
          <w:p w:rsidR="00EE1E29" w:rsidRP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Ekaterina Selezneva,</w:t>
            </w:r>
            <w:r w:rsidR="00E445E9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C8638F">
              <w:rPr>
                <w:rFonts w:ascii="Arial Narrow" w:hAnsi="Arial Narrow" w:cs="Times New Roman"/>
                <w:b/>
              </w:rPr>
              <w:t>F. Pompei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Skills Mismatch and Youth Unemployment during the Great Recession: a comparative analysis between We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s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tern and Eastern European Countries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Anchor)</w:t>
            </w:r>
          </w:p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Fabrizio Pompei, O. Demidova, F. Perugini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Young people between unemployment and temporary jobs: a cross-country  analysis of the low-s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>kills trap in Europe and Russia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Bruno)</w:t>
            </w:r>
          </w:p>
          <w:p w:rsidR="00EE1E29" w:rsidRP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Randolph Bruno,</w:t>
            </w:r>
            <w:r w:rsidR="00E445E9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C8638F">
              <w:rPr>
                <w:rFonts w:ascii="Arial Narrow" w:hAnsi="Arial Narrow" w:cs="Times New Roman"/>
                <w:b/>
              </w:rPr>
              <w:t>S. Dal Bianco, M. Signorelli</w:t>
            </w:r>
          </w:p>
          <w:p w:rsidR="00E445E9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Joint Impact of Labour market Policies and Crises on Total a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>nd Youth Unemployment in Europe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Selezneva)</w:t>
            </w:r>
          </w:p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John Anchor, J. Fiserova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Earnings expectations of European university students: evidence from business schools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Pompei)</w:t>
            </w:r>
          </w:p>
        </w:tc>
        <w:tc>
          <w:tcPr>
            <w:tcW w:w="1600" w:type="pct"/>
            <w:gridSpan w:val="5"/>
          </w:tcPr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Nadezhda Mikheeva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Innovation as Factor of Labor Productivity Growth in Russia: Cross Regional Analysis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Franco)</w:t>
            </w:r>
          </w:p>
          <w:p w:rsidR="00EE1E29" w:rsidRP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Chiara Franco, G</w:t>
            </w:r>
            <w:r w:rsidR="00EE1E29" w:rsidRPr="00C8638F">
              <w:rPr>
                <w:rFonts w:ascii="Arial Narrow" w:hAnsi="Arial Narrow" w:cs="Times New Roman"/>
                <w:b/>
              </w:rPr>
              <w:t>. Marin</w:t>
            </w:r>
          </w:p>
          <w:p w:rsidR="00E445E9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Effect of Within-Sector, Upstream and Downstream Energy Taxes on Innovation and Produc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>tivity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Kuzyk)</w:t>
            </w:r>
          </w:p>
          <w:p w:rsidR="00EE1E29" w:rsidRPr="00C8638F" w:rsidRDefault="00C8638F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Mikhail Kuzyk, Y. Simachev,</w:t>
            </w:r>
            <w:r w:rsidR="00E445E9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C8638F">
              <w:rPr>
                <w:rFonts w:ascii="Arial Narrow" w:hAnsi="Arial Narrow" w:cs="Times New Roman"/>
                <w:b/>
              </w:rPr>
              <w:t>V. Feygina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Research and Innovation Cooperation between Russian Companies, Institutes, and Universities: Factors and Problems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Staehr)</w:t>
            </w:r>
          </w:p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Karsten Staehr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Re-evaluating the Growth Performance of Central and Eastern European Countries (</w:t>
            </w:r>
            <w:r w:rsidR="00C8638F">
              <w:rPr>
                <w:rFonts w:ascii="Arial Narrow" w:hAnsi="Arial Narrow" w:cs="Times New Roman"/>
                <w:sz w:val="20"/>
                <w:szCs w:val="20"/>
              </w:rPr>
              <w:t>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="00C8638F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Mikheeva)</w:t>
            </w:r>
          </w:p>
        </w:tc>
        <w:tc>
          <w:tcPr>
            <w:tcW w:w="1319" w:type="pct"/>
            <w:gridSpan w:val="2"/>
          </w:tcPr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Tamás Réti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Backwardness and Economic Development in Hungary’s Transborder Regions (Southern Slovakia, Transylvania and Voivodina)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Weiner)</w:t>
            </w:r>
          </w:p>
          <w:p w:rsidR="00EE1E29" w:rsidRPr="00C8638F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8638F">
              <w:rPr>
                <w:rFonts w:ascii="Arial Narrow" w:hAnsi="Arial Narrow" w:cs="Times New Roman"/>
                <w:b/>
              </w:rPr>
              <w:t>Rustem Nureev, E. Markin</w:t>
            </w:r>
          </w:p>
          <w:p w:rsidR="00C8638F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Olympic business cycles</w:t>
            </w:r>
            <w:r w:rsidR="00E445E9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6B2F9A">
              <w:rPr>
                <w:rFonts w:ascii="Arial Narrow" w:hAnsi="Arial Narrow" w:cs="Times New Roman"/>
                <w:sz w:val="20"/>
                <w:szCs w:val="20"/>
              </w:rPr>
              <w:t>Réti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EE1E29" w:rsidRPr="00C8638F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8638F">
              <w:rPr>
                <w:rFonts w:ascii="Arial Narrow" w:hAnsi="Arial Narrow" w:cs="Times New Roman"/>
                <w:b/>
              </w:rPr>
              <w:t>Csaba</w:t>
            </w:r>
            <w:r w:rsidR="00C8638F">
              <w:rPr>
                <w:rFonts w:ascii="Arial Narrow" w:hAnsi="Arial Narrow" w:cs="Times New Roman"/>
                <w:b/>
              </w:rPr>
              <w:t xml:space="preserve"> Weiner</w:t>
            </w:r>
          </w:p>
          <w:p w:rsidR="00EE1E29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Assessing CEE Diversification Results under New Gas Market Conditions (disc</w:t>
            </w:r>
            <w:proofErr w:type="gramStart"/>
            <w:r w:rsidR="00C8638F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6B2F9A">
              <w:rPr>
                <w:rFonts w:ascii="Arial Narrow" w:hAnsi="Arial Narrow" w:cs="Times New Roman"/>
                <w:sz w:val="20"/>
                <w:szCs w:val="20"/>
              </w:rPr>
              <w:t>Nureev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30576A" w:rsidRPr="0030576A" w:rsidRDefault="0030576A" w:rsidP="00EE1E29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 xml:space="preserve">+ </w:t>
            </w:r>
            <w:r w:rsidRPr="0030576A"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>Chatelain</w:t>
            </w:r>
            <w:r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 xml:space="preserve"> (session 7)</w:t>
            </w:r>
          </w:p>
        </w:tc>
      </w:tr>
    </w:tbl>
    <w:p w:rsidR="00B7732B" w:rsidRDefault="00B7732B">
      <w:r>
        <w:br w:type="page"/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985"/>
        <w:gridCol w:w="5829"/>
        <w:gridCol w:w="6404"/>
      </w:tblGrid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lastRenderedPageBreak/>
              <w:t>13.00–14.00</w:t>
            </w:r>
          </w:p>
        </w:tc>
        <w:tc>
          <w:tcPr>
            <w:tcW w:w="2050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Sandwich lunch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3rd floor</w:t>
            </w:r>
          </w:p>
        </w:tc>
      </w:tr>
      <w:tr w:rsidR="00A822A1" w:rsidRPr="00C97761" w:rsidTr="00A822A1">
        <w:tc>
          <w:tcPr>
            <w:tcW w:w="5000" w:type="pct"/>
            <w:gridSpan w:val="3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14.00–15.30</w:t>
            </w:r>
          </w:p>
        </w:tc>
        <w:tc>
          <w:tcPr>
            <w:tcW w:w="2050" w:type="pct"/>
          </w:tcPr>
          <w:p w:rsidR="00EE1E29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Keynote speech: Klaus Meyer</w:t>
            </w:r>
          </w:p>
          <w:p w:rsidR="0036706E" w:rsidRPr="00C97761" w:rsidRDefault="0036706E" w:rsidP="00EE1E2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Emerging Economy Multinationals</w:t>
            </w:r>
          </w:p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Chair: Saul Estrin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floor, lecture hall EI</w:t>
            </w:r>
          </w:p>
        </w:tc>
      </w:tr>
      <w:tr w:rsidR="00A822A1" w:rsidRPr="00C97761" w:rsidTr="00A822A1">
        <w:tc>
          <w:tcPr>
            <w:tcW w:w="5000" w:type="pct"/>
            <w:gridSpan w:val="3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15.30–16.00</w:t>
            </w:r>
          </w:p>
        </w:tc>
        <w:tc>
          <w:tcPr>
            <w:tcW w:w="2050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Coffee break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</w:t>
            </w:r>
          </w:p>
        </w:tc>
      </w:tr>
      <w:tr w:rsidR="00A822A1" w:rsidRPr="00C97761" w:rsidTr="00884BB3">
        <w:tc>
          <w:tcPr>
            <w:tcW w:w="698" w:type="pct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  <w:tc>
          <w:tcPr>
            <w:tcW w:w="2050" w:type="pct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  <w:tc>
          <w:tcPr>
            <w:tcW w:w="2252" w:type="pct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16.00–17.30</w:t>
            </w:r>
          </w:p>
        </w:tc>
        <w:tc>
          <w:tcPr>
            <w:tcW w:w="2050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EACES Assembly, doctoral prize</w:t>
            </w:r>
          </w:p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Chair: Tomasz Mickiewicz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floor, lecture hall EI</w:t>
            </w: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17.30–18.30</w:t>
            </w:r>
          </w:p>
        </w:tc>
        <w:tc>
          <w:tcPr>
            <w:tcW w:w="2050" w:type="pct"/>
          </w:tcPr>
          <w:p w:rsidR="00581B44" w:rsidRDefault="00EE1E29" w:rsidP="00581B44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Meeting the journal editors</w:t>
            </w:r>
            <w:r w:rsidR="00581B44">
              <w:rPr>
                <w:rFonts w:ascii="Arial Narrow" w:hAnsi="Arial Narrow"/>
                <w:b/>
              </w:rPr>
              <w:t xml:space="preserve">: </w:t>
            </w:r>
          </w:p>
          <w:p w:rsidR="00581B44" w:rsidRPr="00581B44" w:rsidRDefault="00581B44" w:rsidP="00581B44">
            <w:pPr>
              <w:rPr>
                <w:rFonts w:ascii="Arial Narrow" w:hAnsi="Arial Narrow"/>
              </w:rPr>
            </w:pPr>
            <w:r w:rsidRPr="00581B44">
              <w:rPr>
                <w:rFonts w:ascii="Arial Narrow" w:hAnsi="Arial Narrow"/>
              </w:rPr>
              <w:t>Acta Oeconomica: Péter Mihályi</w:t>
            </w:r>
          </w:p>
          <w:p w:rsidR="00581B44" w:rsidRPr="00581B44" w:rsidRDefault="00581B44" w:rsidP="00581B44">
            <w:pPr>
              <w:rPr>
                <w:rFonts w:ascii="Arial Narrow" w:hAnsi="Arial Narrow"/>
              </w:rPr>
            </w:pPr>
            <w:r w:rsidRPr="00581B44">
              <w:rPr>
                <w:rFonts w:ascii="Arial Narrow" w:hAnsi="Arial Narrow"/>
              </w:rPr>
              <w:t>European Journal of Comparative Economics: Michael Keren and Vittorio Valli</w:t>
            </w:r>
          </w:p>
          <w:p w:rsidR="00581B44" w:rsidRPr="00581B44" w:rsidRDefault="00581B44" w:rsidP="00581B44">
            <w:pPr>
              <w:rPr>
                <w:rFonts w:ascii="Arial Narrow" w:hAnsi="Arial Narrow"/>
              </w:rPr>
            </w:pPr>
            <w:r w:rsidRPr="00581B44">
              <w:rPr>
                <w:rFonts w:ascii="Arial Narrow" w:hAnsi="Arial Narrow"/>
              </w:rPr>
              <w:t>Economics of Transition: Jan Svejnar</w:t>
            </w:r>
          </w:p>
          <w:p w:rsidR="00581B44" w:rsidRPr="00581B44" w:rsidRDefault="00581B44" w:rsidP="00581B44">
            <w:pPr>
              <w:rPr>
                <w:rFonts w:ascii="Arial Narrow" w:hAnsi="Arial Narrow"/>
              </w:rPr>
            </w:pPr>
            <w:r w:rsidRPr="00581B44">
              <w:rPr>
                <w:rFonts w:ascii="Arial Narrow" w:hAnsi="Arial Narrow"/>
              </w:rPr>
              <w:t>Post-Communist Economies: Tomasz Mickiewicz</w:t>
            </w:r>
          </w:p>
          <w:p w:rsidR="00EE1E29" w:rsidRPr="00C97761" w:rsidRDefault="00581B44" w:rsidP="00581B44">
            <w:pPr>
              <w:rPr>
                <w:rFonts w:ascii="Arial Narrow" w:hAnsi="Arial Narrow"/>
                <w:b/>
              </w:rPr>
            </w:pPr>
            <w:r w:rsidRPr="00581B44">
              <w:rPr>
                <w:rFonts w:ascii="Arial Narrow" w:hAnsi="Arial Narrow"/>
              </w:rPr>
              <w:t>Regional Studies: Tomasz Mickiewicz</w:t>
            </w:r>
          </w:p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Chair: Tomasz Mickiewicz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floor, lecture hall EI</w:t>
            </w: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18.30–19.00</w:t>
            </w:r>
          </w:p>
        </w:tc>
        <w:tc>
          <w:tcPr>
            <w:tcW w:w="2050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Announcement of the new EACES Board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MB ground floor, lecture hall EI</w:t>
            </w:r>
          </w:p>
        </w:tc>
      </w:tr>
      <w:tr w:rsidR="00A822A1" w:rsidRPr="00C97761" w:rsidTr="00A822A1">
        <w:tc>
          <w:tcPr>
            <w:tcW w:w="5000" w:type="pct"/>
            <w:gridSpan w:val="3"/>
          </w:tcPr>
          <w:p w:rsidR="00A822A1" w:rsidRPr="00C97761" w:rsidRDefault="00A822A1" w:rsidP="00EE1E29">
            <w:pPr>
              <w:rPr>
                <w:rFonts w:ascii="Arial Narrow" w:hAnsi="Arial Narrow"/>
                <w:b/>
              </w:rPr>
            </w:pP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19.00–19.30</w:t>
            </w:r>
          </w:p>
        </w:tc>
        <w:tc>
          <w:tcPr>
            <w:tcW w:w="2050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Walk from CUB MB to the boat (Vigadó tér)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</w:p>
        </w:tc>
      </w:tr>
      <w:tr w:rsidR="00EE1E29" w:rsidRPr="00C97761" w:rsidTr="00884BB3">
        <w:tc>
          <w:tcPr>
            <w:tcW w:w="698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19.30–21.30</w:t>
            </w:r>
          </w:p>
        </w:tc>
        <w:tc>
          <w:tcPr>
            <w:tcW w:w="2050" w:type="pct"/>
          </w:tcPr>
          <w:p w:rsidR="00B7732B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Boat trip on the Danube with dinner</w:t>
            </w:r>
            <w:r w:rsidR="00B7732B">
              <w:rPr>
                <w:rFonts w:ascii="Arial Narrow" w:hAnsi="Arial Narrow"/>
                <w:b/>
              </w:rPr>
              <w:t>, toast proposed by</w:t>
            </w:r>
          </w:p>
          <w:p w:rsidR="00B7732B" w:rsidRPr="00C97761" w:rsidRDefault="00B7732B" w:rsidP="00EE1E29">
            <w:pPr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Dr. Ádám Török (general secretary, Hungarian Academy of Sciences)</w:t>
            </w:r>
          </w:p>
        </w:tc>
        <w:tc>
          <w:tcPr>
            <w:tcW w:w="2252" w:type="pct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</w:p>
        </w:tc>
      </w:tr>
    </w:tbl>
    <w:p w:rsidR="00EE1E29" w:rsidRPr="00C97761" w:rsidRDefault="00EE1E29">
      <w:r w:rsidRPr="00C97761">
        <w:br w:type="page"/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1426"/>
        <w:gridCol w:w="31"/>
        <w:gridCol w:w="526"/>
        <w:gridCol w:w="11"/>
        <w:gridCol w:w="3694"/>
        <w:gridCol w:w="34"/>
        <w:gridCol w:w="2107"/>
        <w:gridCol w:w="2124"/>
        <w:gridCol w:w="34"/>
        <w:gridCol w:w="4231"/>
      </w:tblGrid>
      <w:tr w:rsidR="00EE1E29" w:rsidRPr="00C97761" w:rsidTr="00EE1E29">
        <w:tc>
          <w:tcPr>
            <w:tcW w:w="5000" w:type="pct"/>
            <w:gridSpan w:val="10"/>
          </w:tcPr>
          <w:p w:rsidR="00EE1E29" w:rsidRPr="00C97761" w:rsidRDefault="00EE1E29" w:rsidP="00EE1E29">
            <w:pPr>
              <w:jc w:val="center"/>
              <w:rPr>
                <w:rFonts w:ascii="Arial Narrow" w:hAnsi="Arial Narrow"/>
                <w:b/>
                <w:u w:val="single"/>
              </w:rPr>
            </w:pPr>
            <w:r w:rsidRPr="00C97761">
              <w:rPr>
                <w:rFonts w:ascii="Arial Narrow" w:hAnsi="Arial Narrow"/>
                <w:b/>
                <w:u w:val="single"/>
              </w:rPr>
              <w:lastRenderedPageBreak/>
              <w:t>September 6 (Saturday)</w:t>
            </w:r>
          </w:p>
          <w:p w:rsidR="00EE1E29" w:rsidRPr="00C97761" w:rsidRDefault="00EE1E29" w:rsidP="00EE1E29">
            <w:pPr>
              <w:jc w:val="center"/>
              <w:rPr>
                <w:rFonts w:ascii="Arial Narrow" w:hAnsi="Arial Narrow"/>
              </w:rPr>
            </w:pPr>
          </w:p>
        </w:tc>
      </w:tr>
      <w:tr w:rsidR="00EE1E29" w:rsidRPr="00C97761" w:rsidTr="008D08A5">
        <w:tc>
          <w:tcPr>
            <w:tcW w:w="697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7.30–8.00</w:t>
            </w:r>
          </w:p>
        </w:tc>
        <w:tc>
          <w:tcPr>
            <w:tcW w:w="2056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Registration</w:t>
            </w:r>
          </w:p>
        </w:tc>
        <w:tc>
          <w:tcPr>
            <w:tcW w:w="2247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NB 2nd floor</w:t>
            </w:r>
          </w:p>
        </w:tc>
      </w:tr>
      <w:tr w:rsidR="00EE1E29" w:rsidRPr="00C97761" w:rsidTr="008D08A5">
        <w:tc>
          <w:tcPr>
            <w:tcW w:w="697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8.00–10.00</w:t>
            </w:r>
          </w:p>
        </w:tc>
        <w:tc>
          <w:tcPr>
            <w:tcW w:w="2056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30–35</w:t>
            </w:r>
          </w:p>
        </w:tc>
        <w:tc>
          <w:tcPr>
            <w:tcW w:w="2247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NB 2nd floor</w:t>
            </w:r>
          </w:p>
        </w:tc>
      </w:tr>
      <w:tr w:rsidR="00EE1E29" w:rsidRPr="00C97761" w:rsidTr="00EE1E29">
        <w:tc>
          <w:tcPr>
            <w:tcW w:w="5000" w:type="pct"/>
            <w:gridSpan w:val="10"/>
          </w:tcPr>
          <w:p w:rsidR="00EE1E29" w:rsidRPr="00C97761" w:rsidRDefault="00EE1E29">
            <w:pPr>
              <w:rPr>
                <w:rFonts w:ascii="Arial Narrow" w:hAnsi="Arial Narrow"/>
              </w:rPr>
            </w:pP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500" w:type="pct"/>
            <w:gridSpan w:val="4"/>
          </w:tcPr>
          <w:p w:rsidR="00E72492" w:rsidRDefault="00E72492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>
              <w:rPr>
                <w:rFonts w:ascii="Arial Narrow" w:hAnsi="Arial Narrow" w:cs="Times New Roman"/>
                <w:b/>
                <w:bCs/>
                <w:iCs/>
              </w:rPr>
              <w:t>30 Invited panel</w:t>
            </w:r>
          </w:p>
          <w:p w:rsidR="00EE1E29" w:rsidRPr="00C97761" w:rsidRDefault="00C8638F" w:rsidP="00EE1E29">
            <w:pPr>
              <w:rPr>
                <w:rFonts w:ascii="Arial Narrow" w:hAnsi="Arial Narrow" w:cs="Times New Roman"/>
                <w:b/>
                <w:bCs/>
                <w:iCs/>
              </w:rPr>
            </w:pPr>
            <w:r>
              <w:rPr>
                <w:rFonts w:ascii="Arial Narrow" w:hAnsi="Arial Narrow" w:cs="Times New Roman"/>
                <w:b/>
                <w:bCs/>
                <w:iCs/>
              </w:rPr>
              <w:t>(M. Sass 1)</w:t>
            </w:r>
          </w:p>
        </w:tc>
        <w:tc>
          <w:tcPr>
            <w:tcW w:w="1500" w:type="pct"/>
            <w:gridSpan w:val="3"/>
          </w:tcPr>
          <w:p w:rsidR="00E72492" w:rsidRDefault="00E72492" w:rsidP="00EE1E29">
            <w:pPr>
              <w:rPr>
                <w:rFonts w:ascii="Arial Narrow" w:hAnsi="Arial Narrow"/>
                <w:b/>
                <w:bCs/>
                <w:iCs/>
                <w:color w:val="000000"/>
              </w:rPr>
            </w:pPr>
            <w:r>
              <w:rPr>
                <w:rFonts w:ascii="Arial Narrow" w:hAnsi="Arial Narrow"/>
                <w:b/>
                <w:bCs/>
                <w:iCs/>
                <w:color w:val="000000"/>
              </w:rPr>
              <w:t>31 Invited panel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/>
                <w:b/>
                <w:bCs/>
                <w:iCs/>
                <w:color w:val="000000"/>
              </w:rPr>
              <w:t xml:space="preserve">(A. Yakovlev) </w:t>
            </w:r>
          </w:p>
        </w:tc>
        <w:tc>
          <w:tcPr>
            <w:tcW w:w="1488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32 BRICS</w:t>
            </w:r>
            <w:r w:rsidR="00E72492">
              <w:rPr>
                <w:rFonts w:ascii="Arial Narrow" w:hAnsi="Arial Narrow" w:cs="Times New Roman"/>
                <w:b/>
              </w:rPr>
              <w:t xml:space="preserve"> – </w:t>
            </w:r>
            <w:r w:rsidRPr="00C97761">
              <w:rPr>
                <w:rFonts w:ascii="Arial Narrow" w:hAnsi="Arial Narrow" w:cs="Times New Roman"/>
                <w:b/>
              </w:rPr>
              <w:t>competitiveness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500" w:type="pct"/>
            <w:gridSpan w:val="4"/>
          </w:tcPr>
          <w:p w:rsidR="00EE1E29" w:rsidRPr="00C97761" w:rsidRDefault="00C8638F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Sass</w:t>
            </w:r>
          </w:p>
        </w:tc>
        <w:tc>
          <w:tcPr>
            <w:tcW w:w="1500" w:type="pct"/>
            <w:gridSpan w:val="3"/>
          </w:tcPr>
          <w:p w:rsidR="00EE1E29" w:rsidRPr="00C97761" w:rsidRDefault="00A95768" w:rsidP="00EE1E29">
            <w:pPr>
              <w:rPr>
                <w:rFonts w:ascii="Arial Narrow" w:hAnsi="Arial Narrow" w:cs="Times New Roman"/>
              </w:rPr>
            </w:pPr>
            <w:proofErr w:type="gramStart"/>
            <w:r>
              <w:rPr>
                <w:rFonts w:ascii="Arial Narrow" w:hAnsi="Arial Narrow" w:cs="Times New Roman"/>
              </w:rPr>
              <w:t>I .Iwasaki</w:t>
            </w:r>
            <w:proofErr w:type="gramEnd"/>
          </w:p>
        </w:tc>
        <w:tc>
          <w:tcPr>
            <w:tcW w:w="1488" w:type="pct"/>
          </w:tcPr>
          <w:p w:rsidR="00EE1E29" w:rsidRPr="00C97761" w:rsidRDefault="006B2F9A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V. </w:t>
            </w:r>
            <w:r w:rsidR="00EE1E29" w:rsidRPr="00C97761">
              <w:rPr>
                <w:rFonts w:ascii="Arial Narrow" w:hAnsi="Arial Narrow" w:cs="Times New Roman"/>
              </w:rPr>
              <w:t>Valli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500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C203</w:t>
            </w:r>
          </w:p>
        </w:tc>
        <w:tc>
          <w:tcPr>
            <w:tcW w:w="1500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C204</w:t>
            </w:r>
          </w:p>
        </w:tc>
        <w:tc>
          <w:tcPr>
            <w:tcW w:w="1488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C205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500" w:type="pct"/>
            <w:gridSpan w:val="4"/>
          </w:tcPr>
          <w:p w:rsidR="00EE1E29" w:rsidRPr="00C97761" w:rsidRDefault="00E72492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E72492">
              <w:rPr>
                <w:rFonts w:ascii="Arial Narrow" w:hAnsi="Arial Narrow" w:cs="Times New Roman"/>
                <w:b/>
              </w:rPr>
              <w:t>A</w:t>
            </w:r>
            <w:r w:rsidR="00E808EE">
              <w:rPr>
                <w:rFonts w:ascii="Arial Narrow" w:hAnsi="Arial Narrow" w:cs="Times New Roman"/>
                <w:b/>
              </w:rPr>
              <w:t>ndrea</w:t>
            </w:r>
            <w:r w:rsidRPr="00E72492">
              <w:rPr>
                <w:rFonts w:ascii="Arial Narrow" w:hAnsi="Arial Narrow" w:cs="Times New Roman"/>
                <w:b/>
              </w:rPr>
              <w:t xml:space="preserve"> Éltető,</w:t>
            </w:r>
            <w:r w:rsidR="00B7732B">
              <w:rPr>
                <w:rFonts w:ascii="Arial Narrow" w:hAnsi="Arial Narrow" w:cs="Times New Roman"/>
                <w:b/>
              </w:rPr>
              <w:t xml:space="preserve"> </w:t>
            </w:r>
            <w:r w:rsidR="00E808EE">
              <w:rPr>
                <w:rFonts w:ascii="Arial Narrow" w:hAnsi="Arial Narrow" w:cs="Times New Roman"/>
                <w:b/>
              </w:rPr>
              <w:t xml:space="preserve">K. Kalotay, M. Sass, Cs. Weiner </w:t>
            </w:r>
            <w:r w:rsidR="00E808EE" w:rsidRPr="00E808EE">
              <w:rPr>
                <w:rFonts w:ascii="Arial Narrow" w:hAnsi="Arial Narrow" w:cs="Times New Roman"/>
                <w:color w:val="FF0000"/>
                <w:sz w:val="20"/>
                <w:szCs w:val="20"/>
              </w:rPr>
              <w:t>Russian firms in Visegrad countries: The Good, the Bad and the Ugly</w:t>
            </w:r>
          </w:p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Kálmán Kalotay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Understanding the third wave of outward foreign direct investment</w:t>
            </w:r>
          </w:p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Andrea Éltető, K. Antalóczy, M. Sass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Outward FDI from Hungary – the emergence of Hungarian multinationals</w:t>
            </w:r>
          </w:p>
        </w:tc>
        <w:tc>
          <w:tcPr>
            <w:tcW w:w="1500" w:type="pct"/>
            <w:gridSpan w:val="3"/>
          </w:tcPr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 xml:space="preserve">Andrey Yakovlev, O. Demidova, </w:t>
            </w:r>
            <w:proofErr w:type="gramStart"/>
            <w:r w:rsidRPr="00E72492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Pr="00E72492">
              <w:rPr>
                <w:rFonts w:ascii="Arial Narrow" w:hAnsi="Arial Narrow" w:cs="Times New Roman"/>
                <w:b/>
              </w:rPr>
              <w:t>. Tkachenko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Effects of Regulatory Reforms in Public Procurement: the Case of National Universities in Russia.    </w:t>
            </w:r>
          </w:p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Tünde Tátrai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Hungarian Public Procurement in transition: towards a more SME-friendly policy</w:t>
            </w:r>
          </w:p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Andrei Yakovlev, O. Balaeva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Estimation of costs in Russian public procurement system: case-study of Voronezh State University</w:t>
            </w:r>
          </w:p>
        </w:tc>
        <w:tc>
          <w:tcPr>
            <w:tcW w:w="1488" w:type="pct"/>
          </w:tcPr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 xml:space="preserve">Donatella Saccone, V. Valli 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Structural Change, Globalization and Eco</w:t>
            </w:r>
            <w:r w:rsidR="00E72492">
              <w:rPr>
                <w:rFonts w:ascii="Arial Narrow" w:hAnsi="Arial Narrow" w:cs="Times New Roman"/>
                <w:sz w:val="20"/>
                <w:szCs w:val="20"/>
              </w:rPr>
              <w:t>nomic Growth in China and India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Dougherty)</w:t>
            </w:r>
          </w:p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Sean Dougherty,</w:t>
            </w:r>
            <w:r w:rsidR="00C448D0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E72492">
              <w:rPr>
                <w:rFonts w:ascii="Arial Narrow" w:hAnsi="Arial Narrow" w:cs="Times New Roman"/>
                <w:b/>
              </w:rPr>
              <w:t>O. Escobar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Is Mexico the new China? Policy drivers of firm-level competitiveness 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Vernikov)</w:t>
            </w:r>
          </w:p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Andrei Vernikov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China and Russia: Comparing the institutional structure of the banking systems 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Valli)</w:t>
            </w:r>
          </w:p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Lin Xiong,</w:t>
            </w:r>
            <w:r w:rsidR="006B2F9A">
              <w:rPr>
                <w:rFonts w:ascii="Arial Narrow" w:hAnsi="Arial Narrow" w:cs="Times New Roman"/>
                <w:b/>
              </w:rPr>
              <w:t xml:space="preserve"> J.</w:t>
            </w:r>
            <w:r w:rsidR="00EE1E29" w:rsidRPr="00E72492">
              <w:rPr>
                <w:rFonts w:ascii="Arial Narrow" w:hAnsi="Arial Narrow" w:cs="Times New Roman"/>
                <w:b/>
              </w:rPr>
              <w:t xml:space="preserve"> Su</w:t>
            </w:r>
          </w:p>
          <w:p w:rsidR="00EE1E29" w:rsidRPr="00C97761" w:rsidRDefault="00EE1E29" w:rsidP="00B7732B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Is Renewable Energy Investment Conducive to Relieving Financial Constraint </w:t>
            </w:r>
            <w:r w:rsidR="00E72492">
              <w:rPr>
                <w:rFonts w:ascii="Arial Narrow" w:hAnsi="Arial Narrow" w:cs="Times New Roman"/>
                <w:sz w:val="20"/>
                <w:szCs w:val="20"/>
              </w:rPr>
              <w:t>of Chinese Private Enterprises?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Dougherty)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500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33 Industrial policy</w:t>
            </w:r>
            <w:r w:rsidR="00E72492">
              <w:rPr>
                <w:rFonts w:ascii="Arial Narrow" w:hAnsi="Arial Narrow" w:cs="Times New Roman"/>
                <w:b/>
              </w:rPr>
              <w:t xml:space="preserve"> </w:t>
            </w:r>
            <w:r w:rsidRPr="00C97761">
              <w:rPr>
                <w:rFonts w:ascii="Arial Narrow" w:hAnsi="Arial Narrow" w:cs="Times New Roman"/>
                <w:b/>
              </w:rPr>
              <w:t>/</w:t>
            </w:r>
            <w:r w:rsidR="00E72492">
              <w:rPr>
                <w:rFonts w:ascii="Arial Narrow" w:hAnsi="Arial Narrow" w:cs="Times New Roman"/>
                <w:b/>
              </w:rPr>
              <w:t xml:space="preserve"> governmen</w:t>
            </w:r>
            <w:r w:rsidRPr="00C97761">
              <w:rPr>
                <w:rFonts w:ascii="Arial Narrow" w:hAnsi="Arial Narrow" w:cs="Times New Roman"/>
                <w:b/>
              </w:rPr>
              <w:t>t</w:t>
            </w:r>
          </w:p>
        </w:tc>
        <w:tc>
          <w:tcPr>
            <w:tcW w:w="1500" w:type="pct"/>
            <w:gridSpan w:val="3"/>
          </w:tcPr>
          <w:p w:rsidR="00EE1E29" w:rsidRPr="00C97761" w:rsidRDefault="00EE1E29" w:rsidP="00C448D0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 xml:space="preserve">34 </w:t>
            </w:r>
            <w:r w:rsidR="00C448D0" w:rsidRPr="00C97761">
              <w:rPr>
                <w:rFonts w:ascii="Arial Narrow" w:hAnsi="Arial Narrow" w:cs="Times New Roman"/>
                <w:b/>
              </w:rPr>
              <w:t>Economy and society</w:t>
            </w:r>
          </w:p>
        </w:tc>
        <w:tc>
          <w:tcPr>
            <w:tcW w:w="1488" w:type="pct"/>
          </w:tcPr>
          <w:p w:rsidR="00EE1E29" w:rsidRPr="00C97761" w:rsidRDefault="00EE1E29" w:rsidP="00C448D0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 xml:space="preserve">35 </w:t>
            </w:r>
            <w:r w:rsidR="00C448D0" w:rsidRPr="00C97761">
              <w:rPr>
                <w:rFonts w:ascii="Arial Narrow" w:hAnsi="Arial Narrow" w:cs="Times New Roman"/>
                <w:b/>
              </w:rPr>
              <w:t>Business</w:t>
            </w:r>
            <w:r w:rsidR="00C448D0">
              <w:rPr>
                <w:rFonts w:ascii="Arial Narrow" w:hAnsi="Arial Narrow" w:cs="Times New Roman"/>
                <w:b/>
              </w:rPr>
              <w:t xml:space="preserve"> </w:t>
            </w:r>
            <w:r w:rsidR="00C448D0" w:rsidRPr="00C97761">
              <w:rPr>
                <w:rFonts w:ascii="Arial Narrow" w:hAnsi="Arial Narrow" w:cs="Times New Roman"/>
                <w:b/>
              </w:rPr>
              <w:t>/</w:t>
            </w:r>
            <w:r w:rsidR="00C448D0">
              <w:rPr>
                <w:rFonts w:ascii="Arial Narrow" w:hAnsi="Arial Narrow" w:cs="Times New Roman"/>
                <w:b/>
              </w:rPr>
              <w:t xml:space="preserve"> </w:t>
            </w:r>
            <w:r w:rsidR="00C448D0" w:rsidRPr="00C97761">
              <w:rPr>
                <w:rFonts w:ascii="Arial Narrow" w:hAnsi="Arial Narrow" w:cs="Times New Roman"/>
                <w:b/>
              </w:rPr>
              <w:t>companies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500" w:type="pct"/>
            <w:gridSpan w:val="4"/>
          </w:tcPr>
          <w:p w:rsidR="00EE1E29" w:rsidRPr="00E72492" w:rsidRDefault="00E72492" w:rsidP="00E72492">
            <w:pPr>
              <w:rPr>
                <w:rFonts w:ascii="Arial Narrow" w:hAnsi="Arial Narrow" w:cs="Times New Roman"/>
              </w:rPr>
            </w:pPr>
            <w:r w:rsidRPr="00E72492">
              <w:rPr>
                <w:rFonts w:ascii="Arial Narrow" w:hAnsi="Arial Narrow" w:cs="Times New Roman"/>
              </w:rPr>
              <w:t>A.</w:t>
            </w:r>
            <w:r>
              <w:rPr>
                <w:rFonts w:ascii="Arial Narrow" w:hAnsi="Arial Narrow" w:cs="Times New Roman"/>
              </w:rPr>
              <w:t xml:space="preserve"> </w:t>
            </w:r>
            <w:r w:rsidR="00EE1E29" w:rsidRPr="00E72492">
              <w:rPr>
                <w:rFonts w:ascii="Arial Narrow" w:hAnsi="Arial Narrow" w:cs="Times New Roman"/>
              </w:rPr>
              <w:t>Szalavetz</w:t>
            </w:r>
          </w:p>
        </w:tc>
        <w:tc>
          <w:tcPr>
            <w:tcW w:w="1500" w:type="pct"/>
            <w:gridSpan w:val="3"/>
          </w:tcPr>
          <w:p w:rsidR="00EE1E29" w:rsidRPr="00C97761" w:rsidRDefault="00C448D0" w:rsidP="00C448D0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M. Lissowska</w:t>
            </w:r>
          </w:p>
        </w:tc>
        <w:tc>
          <w:tcPr>
            <w:tcW w:w="1488" w:type="pct"/>
          </w:tcPr>
          <w:p w:rsidR="00EE1E29" w:rsidRPr="00C97761" w:rsidRDefault="00C448D0" w:rsidP="00EE1E2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İ. Akman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500" w:type="pct"/>
            <w:gridSpan w:val="4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C206</w:t>
            </w:r>
          </w:p>
        </w:tc>
        <w:tc>
          <w:tcPr>
            <w:tcW w:w="1500" w:type="pct"/>
            <w:gridSpan w:val="3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C207</w:t>
            </w:r>
          </w:p>
        </w:tc>
        <w:tc>
          <w:tcPr>
            <w:tcW w:w="1488" w:type="pct"/>
          </w:tcPr>
          <w:p w:rsidR="00EE1E29" w:rsidRPr="00C97761" w:rsidRDefault="00EE1E29" w:rsidP="00EE1E2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C208</w:t>
            </w:r>
          </w:p>
        </w:tc>
      </w:tr>
      <w:tr w:rsidR="00EE1E29" w:rsidRPr="00C97761" w:rsidTr="00B7732B">
        <w:tc>
          <w:tcPr>
            <w:tcW w:w="512" w:type="pct"/>
            <w:gridSpan w:val="2"/>
          </w:tcPr>
          <w:p w:rsidR="00EE1E29" w:rsidRPr="00C97761" w:rsidRDefault="00EE1E29" w:rsidP="00EE1E29">
            <w:pPr>
              <w:rPr>
                <w:rFonts w:ascii="Arial Narrow" w:hAnsi="Arial Narrow"/>
              </w:rPr>
            </w:pPr>
          </w:p>
        </w:tc>
        <w:tc>
          <w:tcPr>
            <w:tcW w:w="1500" w:type="pct"/>
            <w:gridSpan w:val="4"/>
          </w:tcPr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 xml:space="preserve">Gy. </w:t>
            </w:r>
            <w:r w:rsidR="00EE1E29" w:rsidRPr="00E72492">
              <w:rPr>
                <w:rFonts w:ascii="Arial Narrow" w:hAnsi="Arial Narrow" w:cs="Times New Roman"/>
                <w:b/>
              </w:rPr>
              <w:t xml:space="preserve">Csuka, Á. Török, </w:t>
            </w:r>
            <w:proofErr w:type="gramStart"/>
            <w:r w:rsidR="00EE1E29" w:rsidRPr="00E72492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EE1E29" w:rsidRPr="00E72492">
              <w:rPr>
                <w:rFonts w:ascii="Arial Narrow" w:hAnsi="Arial Narrow" w:cs="Times New Roman"/>
                <w:b/>
              </w:rPr>
              <w:t>. Veres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The “resurrection” of industrial policy in the European Union and its impact on industrial policy in the New Member Countries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Endrich)</w:t>
            </w:r>
          </w:p>
          <w:p w:rsidR="00EE1E29" w:rsidRPr="00E72492" w:rsidRDefault="00EE1E29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Andrea Szalavetz</w:t>
            </w:r>
          </w:p>
          <w:p w:rsidR="00B7732B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Post-crisis approaches to state intervention: new developmentalism or indu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>strial policy as usual?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Pelle)</w:t>
            </w:r>
          </w:p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Marek Endrich,</w:t>
            </w:r>
            <w:r w:rsidR="00B7732B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R.</w:t>
            </w:r>
            <w:r w:rsidR="00EE1E29" w:rsidRPr="00E72492">
              <w:rPr>
                <w:rFonts w:ascii="Arial Narrow" w:hAnsi="Arial Narrow" w:cs="Times New Roman"/>
                <w:b/>
              </w:rPr>
              <w:t xml:space="preserve"> Schweick</w:t>
            </w:r>
            <w:r>
              <w:rPr>
                <w:rFonts w:ascii="Arial Narrow" w:hAnsi="Arial Narrow" w:cs="Times New Roman"/>
                <w:b/>
              </w:rPr>
              <w:t xml:space="preserve">ert, </w:t>
            </w:r>
            <w:r w:rsidR="00EE1E29" w:rsidRPr="00E72492">
              <w:rPr>
                <w:rFonts w:ascii="Arial Narrow" w:hAnsi="Arial Narrow" w:cs="Times New Roman"/>
                <w:b/>
              </w:rPr>
              <w:t>J. Beckman</w:t>
            </w:r>
            <w:r>
              <w:rPr>
                <w:rFonts w:ascii="Arial Narrow" w:hAnsi="Arial Narrow" w:cs="Times New Roman"/>
                <w:b/>
              </w:rPr>
              <w:t>n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Government Activity and Econo</w:t>
            </w:r>
            <w:r w:rsidR="00E72492">
              <w:rPr>
                <w:rFonts w:ascii="Arial Narrow" w:hAnsi="Arial Narrow" w:cs="Times New Roman"/>
                <w:sz w:val="20"/>
                <w:szCs w:val="20"/>
              </w:rPr>
              <w:t>mic Growth – One Size Fits All?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Csuka)</w:t>
            </w:r>
          </w:p>
          <w:p w:rsidR="00EE1E29" w:rsidRPr="00E72492" w:rsidRDefault="00E72492" w:rsidP="00EE1E29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 xml:space="preserve">Anita </w:t>
            </w:r>
            <w:r w:rsidR="00EE1E29" w:rsidRPr="00E72492">
              <w:rPr>
                <w:rFonts w:ascii="Arial Narrow" w:hAnsi="Arial Narrow" w:cs="Times New Roman"/>
                <w:b/>
              </w:rPr>
              <w:t>Pelle</w:t>
            </w:r>
            <w:r w:rsidRPr="00E72492">
              <w:rPr>
                <w:rFonts w:ascii="Arial Narrow" w:hAnsi="Arial Narrow" w:cs="Times New Roman"/>
                <w:b/>
              </w:rPr>
              <w:t>,</w:t>
            </w:r>
            <w:r w:rsidR="00EE1E29" w:rsidRPr="00E72492">
              <w:rPr>
                <w:rFonts w:ascii="Arial Narrow" w:hAnsi="Arial Narrow" w:cs="Times New Roman"/>
                <w:b/>
              </w:rPr>
              <w:t xml:space="preserve"> Z.</w:t>
            </w:r>
            <w:r w:rsidRPr="00E72492">
              <w:rPr>
                <w:rFonts w:ascii="Arial Narrow" w:hAnsi="Arial Narrow" w:cs="Times New Roman"/>
                <w:b/>
              </w:rPr>
              <w:t xml:space="preserve"> </w:t>
            </w:r>
            <w:r w:rsidR="00EE1E29" w:rsidRPr="00E72492">
              <w:rPr>
                <w:rFonts w:ascii="Arial Narrow" w:hAnsi="Arial Narrow" w:cs="Times New Roman"/>
                <w:b/>
              </w:rPr>
              <w:t>M. Végh</w:t>
            </w:r>
          </w:p>
          <w:p w:rsidR="00B7732B" w:rsidRDefault="00EE1E29" w:rsidP="00B7732B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Relations between the common R&amp;D&amp;I policy and the competitiveness divide in the European Union</w:t>
            </w:r>
          </w:p>
          <w:p w:rsidR="00EE1E29" w:rsidRPr="00C97761" w:rsidRDefault="00EE1E29" w:rsidP="00B7732B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E72492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Szalavetz)</w:t>
            </w:r>
          </w:p>
        </w:tc>
        <w:tc>
          <w:tcPr>
            <w:tcW w:w="1500" w:type="pct"/>
            <w:gridSpan w:val="3"/>
          </w:tcPr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Solomon Cohen</w:t>
            </w:r>
          </w:p>
          <w:p w:rsidR="00C448D0" w:rsidRPr="00C97761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Global failures</w:t>
            </w:r>
            <w:r>
              <w:rPr>
                <w:rFonts w:ascii="Arial Narrow" w:hAnsi="Arial Narrow" w:cs="Times New Roman"/>
                <w:sz w:val="20"/>
                <w:szCs w:val="20"/>
              </w:rPr>
              <w:t>,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world governance, influence potential and the</w:t>
            </w:r>
            <w:r>
              <w:rPr>
                <w:rFonts w:ascii="Arial Narrow" w:hAnsi="Arial Narrow" w:cs="Times New Roman"/>
                <w:sz w:val="20"/>
                <w:szCs w:val="20"/>
              </w:rPr>
              <w:t xml:space="preserve"> G-Twenty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Megyeri)</w:t>
            </w:r>
          </w:p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Maria Lissowska</w:t>
            </w:r>
          </w:p>
          <w:p w:rsidR="00C448D0" w:rsidRPr="00C97761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Labour market institutions – do post-transition countrie</w:t>
            </w:r>
            <w:r>
              <w:rPr>
                <w:rFonts w:ascii="Arial Narrow" w:hAnsi="Arial Narrow" w:cs="Times New Roman"/>
                <w:sz w:val="20"/>
                <w:szCs w:val="20"/>
              </w:rPr>
              <w:t>s fall into middle income trap?</w:t>
            </w:r>
            <w:r w:rsidR="00B7732B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Cohen)</w:t>
            </w:r>
          </w:p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 xml:space="preserve">Eszter Megyeri </w:t>
            </w:r>
          </w:p>
          <w:p w:rsidR="00C448D0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Measuring cultural di</w:t>
            </w:r>
            <w:r>
              <w:rPr>
                <w:rFonts w:ascii="Arial Narrow" w:hAnsi="Arial Narrow" w:cs="Times New Roman"/>
                <w:sz w:val="20"/>
                <w:szCs w:val="20"/>
              </w:rPr>
              <w:t>stance – possible methodologies</w:t>
            </w:r>
          </w:p>
          <w:p w:rsidR="00C448D0" w:rsidRPr="00C97761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Lissowska)</w:t>
            </w:r>
          </w:p>
          <w:p w:rsidR="00EE1E29" w:rsidRPr="00C97761" w:rsidRDefault="00EE1E29" w:rsidP="00EE1E29">
            <w:pPr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1488" w:type="pct"/>
          </w:tcPr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Zsuzsanna</w:t>
            </w:r>
            <w:r>
              <w:rPr>
                <w:rFonts w:ascii="Arial Narrow" w:hAnsi="Arial Narrow" w:cs="Times New Roman"/>
                <w:b/>
              </w:rPr>
              <w:t xml:space="preserve"> Kovács</w:t>
            </w:r>
          </w:p>
          <w:p w:rsidR="00C448D0" w:rsidRPr="00C97761" w:rsidRDefault="00256E5C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Intangible assets – Hungarian Accounting Rules and Practices </w:t>
            </w:r>
            <w:r w:rsidR="0030576A" w:rsidRP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(title change) </w:t>
            </w:r>
            <w:r w:rsidR="00C448D0"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448D0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C448D0"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="00C448D0" w:rsidRPr="00C97761">
              <w:rPr>
                <w:rFonts w:ascii="Arial Narrow" w:hAnsi="Arial Narrow" w:cs="Times New Roman"/>
                <w:sz w:val="20"/>
                <w:szCs w:val="20"/>
              </w:rPr>
              <w:t xml:space="preserve"> Akman)</w:t>
            </w:r>
          </w:p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İ</w:t>
            </w:r>
            <w:r w:rsidRPr="00E72492">
              <w:rPr>
                <w:rFonts w:ascii="Arial Narrow" w:hAnsi="Arial Narrow" w:cs="Times New Roman"/>
                <w:b/>
              </w:rPr>
              <w:t>brahim Akman</w:t>
            </w:r>
          </w:p>
          <w:p w:rsidR="00C448D0" w:rsidRPr="00C97761" w:rsidRDefault="00A2330E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>Using Theory of Reasoned Action Model to Explain Adoption of Social Media for Commercial Purposes</w:t>
            </w:r>
            <w:r w:rsidR="00B7732B" w:rsidRPr="00A2330E">
              <w:rPr>
                <w:rFonts w:ascii="Arial Narrow" w:hAnsi="Arial Narrow" w:cs="Times New Roman"/>
                <w:color w:val="FF0000"/>
                <w:sz w:val="20"/>
                <w:szCs w:val="20"/>
              </w:rPr>
              <w:t xml:space="preserve"> </w:t>
            </w:r>
            <w:r w:rsidR="0030576A">
              <w:rPr>
                <w:rFonts w:ascii="Arial Narrow" w:hAnsi="Arial Narrow" w:cs="Times New Roman"/>
                <w:color w:val="FF0000"/>
                <w:sz w:val="20"/>
                <w:szCs w:val="20"/>
              </w:rPr>
              <w:t>(title change)</w:t>
            </w:r>
            <w:r w:rsidR="00C448D0"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="00C448D0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="00C448D0">
              <w:rPr>
                <w:rFonts w:ascii="Arial Narrow" w:hAnsi="Arial Narrow" w:cs="Times New Roman"/>
                <w:sz w:val="20"/>
                <w:szCs w:val="20"/>
              </w:rPr>
              <w:t xml:space="preserve"> Aleksić</w:t>
            </w:r>
            <w:r w:rsidR="00C448D0" w:rsidRPr="00C97761">
              <w:rPr>
                <w:rFonts w:ascii="Arial Narrow" w:hAnsi="Arial Narrow" w:cs="Times New Roman"/>
                <w:sz w:val="20"/>
                <w:szCs w:val="20"/>
              </w:rPr>
              <w:t>)</w:t>
            </w:r>
          </w:p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Cyriacus Elochukwu Okafor, </w:t>
            </w:r>
            <w:r w:rsidRPr="00E72492">
              <w:rPr>
                <w:rFonts w:ascii="Arial Narrow" w:hAnsi="Arial Narrow" w:cs="Times New Roman"/>
                <w:b/>
              </w:rPr>
              <w:t>V. Pérotin</w:t>
            </w:r>
          </w:p>
          <w:p w:rsidR="00C448D0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State Ownership and Corporate Social Responsibility-(CSR): An Investigation on Nigerian Data</w:t>
            </w:r>
          </w:p>
          <w:p w:rsidR="00C448D0" w:rsidRPr="00C97761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Kovács)</w:t>
            </w:r>
          </w:p>
          <w:p w:rsidR="00C448D0" w:rsidRPr="00E72492" w:rsidRDefault="00C448D0" w:rsidP="00C448D0">
            <w:pPr>
              <w:rPr>
                <w:rFonts w:ascii="Arial Narrow" w:hAnsi="Arial Narrow" w:cs="Times New Roman"/>
                <w:b/>
              </w:rPr>
            </w:pPr>
            <w:r w:rsidRPr="00E72492">
              <w:rPr>
                <w:rFonts w:ascii="Arial Narrow" w:hAnsi="Arial Narrow" w:cs="Times New Roman"/>
                <w:b/>
              </w:rPr>
              <w:t>Ana Aleksi</w:t>
            </w:r>
            <w:r>
              <w:rPr>
                <w:rFonts w:ascii="Arial Narrow" w:hAnsi="Arial Narrow" w:cs="Times New Roman"/>
                <w:b/>
              </w:rPr>
              <w:t>ć Mirić</w:t>
            </w:r>
            <w:r w:rsidRPr="00E72492">
              <w:rPr>
                <w:rFonts w:ascii="Arial Narrow" w:hAnsi="Arial Narrow" w:cs="Times New Roman"/>
                <w:b/>
              </w:rPr>
              <w:t>,</w:t>
            </w:r>
            <w:r w:rsidR="00B7732B">
              <w:rPr>
                <w:rFonts w:ascii="Arial Narrow" w:hAnsi="Arial Narrow" w:cs="Times New Roman"/>
                <w:b/>
              </w:rPr>
              <w:t xml:space="preserve"> </w:t>
            </w:r>
            <w:r>
              <w:rPr>
                <w:rFonts w:ascii="Arial Narrow" w:hAnsi="Arial Narrow" w:cs="Times New Roman"/>
                <w:b/>
              </w:rPr>
              <w:t>D. Stojković</w:t>
            </w:r>
          </w:p>
          <w:p w:rsidR="00EE1E29" w:rsidRPr="00C97761" w:rsidRDefault="00C448D0" w:rsidP="00C448D0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Watch out Whom You Follow: Implications of Applying Follower Strategy in Alliance Creation on Alliance Success 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Okafor)</w:t>
            </w:r>
          </w:p>
        </w:tc>
      </w:tr>
      <w:tr w:rsidR="008D08A5" w:rsidRPr="00C97761" w:rsidTr="008D08A5">
        <w:tc>
          <w:tcPr>
            <w:tcW w:w="697" w:type="pct"/>
            <w:gridSpan w:val="3"/>
          </w:tcPr>
          <w:p w:rsidR="008D08A5" w:rsidRPr="00C97761" w:rsidRDefault="00E72492" w:rsidP="0044009F">
            <w:pPr>
              <w:rPr>
                <w:rFonts w:ascii="Arial Narrow" w:hAnsi="Arial Narrow"/>
                <w:b/>
              </w:rPr>
            </w:pPr>
            <w:r>
              <w:lastRenderedPageBreak/>
              <w:br w:type="page"/>
            </w:r>
            <w:r w:rsidR="008D08A5" w:rsidRPr="00C97761">
              <w:rPr>
                <w:rFonts w:ascii="Arial Narrow" w:hAnsi="Arial Narrow"/>
                <w:b/>
              </w:rPr>
              <w:t>10.00–10.15</w:t>
            </w:r>
          </w:p>
        </w:tc>
        <w:tc>
          <w:tcPr>
            <w:tcW w:w="2056" w:type="pct"/>
            <w:gridSpan w:val="4"/>
          </w:tcPr>
          <w:p w:rsidR="008D08A5" w:rsidRPr="00C97761" w:rsidRDefault="008D08A5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Refreshments</w:t>
            </w:r>
          </w:p>
        </w:tc>
        <w:tc>
          <w:tcPr>
            <w:tcW w:w="2247" w:type="pct"/>
            <w:gridSpan w:val="3"/>
          </w:tcPr>
          <w:p w:rsidR="008D08A5" w:rsidRPr="00C97761" w:rsidRDefault="008D08A5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NB 2nd floor</w:t>
            </w:r>
          </w:p>
        </w:tc>
      </w:tr>
      <w:tr w:rsidR="008D08A5" w:rsidRPr="00C97761" w:rsidTr="008D08A5">
        <w:tc>
          <w:tcPr>
            <w:tcW w:w="697" w:type="pct"/>
            <w:gridSpan w:val="3"/>
          </w:tcPr>
          <w:p w:rsidR="008D08A5" w:rsidRPr="00C97761" w:rsidRDefault="008D08A5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10.15–12.15</w:t>
            </w:r>
          </w:p>
        </w:tc>
        <w:tc>
          <w:tcPr>
            <w:tcW w:w="2056" w:type="pct"/>
            <w:gridSpan w:val="4"/>
          </w:tcPr>
          <w:p w:rsidR="008D08A5" w:rsidRPr="00C97761" w:rsidRDefault="008D08A5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Parallel sessions</w:t>
            </w:r>
            <w:r w:rsidR="003B60B7">
              <w:rPr>
                <w:rFonts w:ascii="Arial Narrow" w:hAnsi="Arial Narrow"/>
                <w:b/>
              </w:rPr>
              <w:t xml:space="preserve"> 36–40</w:t>
            </w:r>
          </w:p>
        </w:tc>
        <w:tc>
          <w:tcPr>
            <w:tcW w:w="2247" w:type="pct"/>
            <w:gridSpan w:val="3"/>
          </w:tcPr>
          <w:p w:rsidR="008D08A5" w:rsidRPr="00C97761" w:rsidRDefault="008D08A5" w:rsidP="008D08A5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NB 2nd floor</w:t>
            </w:r>
          </w:p>
        </w:tc>
      </w:tr>
      <w:tr w:rsidR="008D08A5" w:rsidRPr="00C97761" w:rsidTr="008D08A5">
        <w:tc>
          <w:tcPr>
            <w:tcW w:w="5000" w:type="pct"/>
            <w:gridSpan w:val="10"/>
          </w:tcPr>
          <w:p w:rsidR="008D08A5" w:rsidRPr="00C97761" w:rsidRDefault="008D08A5" w:rsidP="00EE1E29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</w:tc>
      </w:tr>
      <w:tr w:rsidR="008D08A5" w:rsidRPr="00C97761" w:rsidTr="00B7732B">
        <w:tc>
          <w:tcPr>
            <w:tcW w:w="501" w:type="pct"/>
          </w:tcPr>
          <w:p w:rsidR="008D08A5" w:rsidRPr="00C97761" w:rsidRDefault="008D08A5" w:rsidP="00EE1E29">
            <w:pPr>
              <w:rPr>
                <w:rFonts w:ascii="Arial Narrow" w:hAnsi="Arial Narrow"/>
              </w:rPr>
            </w:pPr>
          </w:p>
        </w:tc>
        <w:tc>
          <w:tcPr>
            <w:tcW w:w="1499" w:type="pct"/>
            <w:gridSpan w:val="4"/>
          </w:tcPr>
          <w:p w:rsidR="00D215FD" w:rsidRDefault="008D08A5" w:rsidP="0044009F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36 Invited pa</w:t>
            </w:r>
            <w:r w:rsidR="00D215FD">
              <w:rPr>
                <w:rFonts w:ascii="Arial Narrow" w:hAnsi="Arial Narrow" w:cs="Times New Roman"/>
                <w:b/>
                <w:bCs/>
                <w:iCs/>
              </w:rPr>
              <w:t>nel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b/>
                <w:bCs/>
                <w:iCs/>
              </w:rPr>
            </w:pPr>
            <w:r w:rsidRPr="00C97761">
              <w:rPr>
                <w:rFonts w:ascii="Arial Narrow" w:hAnsi="Arial Narrow" w:cs="Times New Roman"/>
                <w:b/>
                <w:bCs/>
                <w:iCs/>
              </w:rPr>
              <w:t>(I. Iwasaki</w:t>
            </w:r>
            <w:r w:rsidR="00C8638F">
              <w:rPr>
                <w:rFonts w:ascii="Arial Narrow" w:hAnsi="Arial Narrow" w:cs="Times New Roman"/>
                <w:b/>
                <w:bCs/>
                <w:iCs/>
              </w:rPr>
              <w:t xml:space="preserve"> 2</w:t>
            </w:r>
            <w:r w:rsidRPr="00C97761">
              <w:rPr>
                <w:rFonts w:ascii="Arial Narrow" w:hAnsi="Arial Narrow" w:cs="Times New Roman"/>
                <w:b/>
                <w:bCs/>
                <w:iCs/>
              </w:rPr>
              <w:t>)</w:t>
            </w:r>
          </w:p>
        </w:tc>
        <w:tc>
          <w:tcPr>
            <w:tcW w:w="1500" w:type="pct"/>
            <w:gridSpan w:val="3"/>
          </w:tcPr>
          <w:p w:rsidR="00E72492" w:rsidRDefault="00E72492" w:rsidP="0044009F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37 Invited panel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(Y. Ivashkovskaya)</w:t>
            </w:r>
          </w:p>
        </w:tc>
        <w:tc>
          <w:tcPr>
            <w:tcW w:w="1500" w:type="pct"/>
            <w:gridSpan w:val="2"/>
          </w:tcPr>
          <w:p w:rsidR="00D215FD" w:rsidRDefault="00D215FD" w:rsidP="0044009F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>38 Invited panel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(</w:t>
            </w:r>
            <w:r w:rsidR="00D215FD">
              <w:rPr>
                <w:rFonts w:ascii="Arial Narrow" w:hAnsi="Arial Narrow" w:cs="Times New Roman"/>
                <w:b/>
              </w:rPr>
              <w:t>M. Sass 2</w:t>
            </w:r>
            <w:r w:rsidRPr="00C97761">
              <w:rPr>
                <w:rFonts w:ascii="Arial Narrow" w:hAnsi="Arial Narrow" w:cs="Times New Roman"/>
                <w:b/>
              </w:rPr>
              <w:t>)</w:t>
            </w:r>
          </w:p>
        </w:tc>
      </w:tr>
      <w:tr w:rsidR="008D08A5" w:rsidRPr="00C97761" w:rsidTr="00B7732B">
        <w:tc>
          <w:tcPr>
            <w:tcW w:w="501" w:type="pct"/>
          </w:tcPr>
          <w:p w:rsidR="008D08A5" w:rsidRPr="00C97761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499" w:type="pct"/>
            <w:gridSpan w:val="4"/>
          </w:tcPr>
          <w:p w:rsidR="008D08A5" w:rsidRPr="00D215FD" w:rsidRDefault="00D215FD" w:rsidP="00D215FD">
            <w:pPr>
              <w:rPr>
                <w:rFonts w:ascii="Arial Narrow" w:hAnsi="Arial Narrow" w:cs="Times New Roman"/>
              </w:rPr>
            </w:pPr>
            <w:r w:rsidRPr="00D215FD">
              <w:rPr>
                <w:rFonts w:ascii="Arial Narrow" w:hAnsi="Arial Narrow" w:cs="Times New Roman"/>
              </w:rPr>
              <w:t>A.</w:t>
            </w:r>
            <w:r>
              <w:rPr>
                <w:rFonts w:ascii="Arial Narrow" w:hAnsi="Arial Narrow" w:cs="Times New Roman"/>
              </w:rPr>
              <w:t xml:space="preserve"> </w:t>
            </w:r>
            <w:r w:rsidR="008D08A5" w:rsidRPr="00D215FD">
              <w:rPr>
                <w:rFonts w:ascii="Arial Narrow" w:hAnsi="Arial Narrow" w:cs="Times New Roman"/>
              </w:rPr>
              <w:t>Yakovlev</w:t>
            </w:r>
          </w:p>
        </w:tc>
        <w:tc>
          <w:tcPr>
            <w:tcW w:w="1500" w:type="pct"/>
            <w:gridSpan w:val="3"/>
          </w:tcPr>
          <w:p w:rsidR="008D08A5" w:rsidRPr="00C97761" w:rsidRDefault="00D215FD" w:rsidP="0044009F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Y. Ivashkovskaya</w:t>
            </w:r>
          </w:p>
        </w:tc>
        <w:tc>
          <w:tcPr>
            <w:tcW w:w="1500" w:type="pct"/>
            <w:gridSpan w:val="2"/>
          </w:tcPr>
          <w:p w:rsidR="008D08A5" w:rsidRPr="00C97761" w:rsidRDefault="008D08A5" w:rsidP="0044009F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Sass M.</w:t>
            </w:r>
          </w:p>
        </w:tc>
      </w:tr>
      <w:tr w:rsidR="008D08A5" w:rsidRPr="00C97761" w:rsidTr="00B7732B">
        <w:tc>
          <w:tcPr>
            <w:tcW w:w="501" w:type="pct"/>
          </w:tcPr>
          <w:p w:rsidR="008D08A5" w:rsidRPr="00C97761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499" w:type="pct"/>
            <w:gridSpan w:val="4"/>
          </w:tcPr>
          <w:p w:rsidR="008D08A5" w:rsidRPr="00C97761" w:rsidRDefault="008D08A5" w:rsidP="0044009F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C203</w:t>
            </w:r>
          </w:p>
        </w:tc>
        <w:tc>
          <w:tcPr>
            <w:tcW w:w="1500" w:type="pct"/>
            <w:gridSpan w:val="3"/>
          </w:tcPr>
          <w:p w:rsidR="008D08A5" w:rsidRPr="00C97761" w:rsidRDefault="008D08A5" w:rsidP="0044009F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C204</w:t>
            </w:r>
          </w:p>
        </w:tc>
        <w:tc>
          <w:tcPr>
            <w:tcW w:w="1500" w:type="pct"/>
            <w:gridSpan w:val="2"/>
          </w:tcPr>
          <w:p w:rsidR="008D08A5" w:rsidRPr="00C97761" w:rsidRDefault="008D08A5" w:rsidP="0044009F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C205</w:t>
            </w:r>
          </w:p>
        </w:tc>
      </w:tr>
      <w:tr w:rsidR="008D08A5" w:rsidRPr="00C97761" w:rsidTr="00B7732B">
        <w:tc>
          <w:tcPr>
            <w:tcW w:w="501" w:type="pct"/>
          </w:tcPr>
          <w:p w:rsidR="008D08A5" w:rsidRPr="00C97761" w:rsidRDefault="008D08A5" w:rsidP="00EE1E29">
            <w:pPr>
              <w:rPr>
                <w:rFonts w:ascii="Arial Narrow" w:hAnsi="Arial Narrow"/>
              </w:rPr>
            </w:pPr>
          </w:p>
        </w:tc>
        <w:tc>
          <w:tcPr>
            <w:tcW w:w="1499" w:type="pct"/>
            <w:gridSpan w:val="4"/>
          </w:tcPr>
          <w:p w:rsidR="008D08A5" w:rsidRPr="00D215FD" w:rsidRDefault="00D215FD" w:rsidP="0044009F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Fumikazu </w:t>
            </w:r>
            <w:r w:rsidR="008D08A5" w:rsidRPr="00D215FD">
              <w:rPr>
                <w:rFonts w:ascii="Arial Narrow" w:hAnsi="Arial Narrow" w:cs="Times New Roman"/>
                <w:b/>
              </w:rPr>
              <w:t xml:space="preserve">Sugiura, </w:t>
            </w:r>
            <w:proofErr w:type="gramStart"/>
            <w:r w:rsidR="008D08A5" w:rsidRPr="00D215FD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="008D08A5" w:rsidRPr="00D215FD">
              <w:rPr>
                <w:rFonts w:ascii="Arial Narrow" w:hAnsi="Arial Narrow" w:cs="Times New Roman"/>
                <w:b/>
              </w:rPr>
              <w:t>. Uegaki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Political Economy of the Failure of the Socialist Economic System: A Systematic Review</w:t>
            </w:r>
          </w:p>
          <w:p w:rsidR="008D08A5" w:rsidRPr="00D215FD" w:rsidRDefault="00D215FD" w:rsidP="0044009F">
            <w:pPr>
              <w:rPr>
                <w:rFonts w:ascii="Arial Narrow" w:hAnsi="Arial Narrow" w:cs="Times New Roman"/>
                <w:b/>
              </w:rPr>
            </w:pPr>
            <w:r>
              <w:rPr>
                <w:rFonts w:ascii="Arial Narrow" w:hAnsi="Arial Narrow" w:cs="Times New Roman"/>
                <w:b/>
              </w:rPr>
              <w:t xml:space="preserve">Suzuki </w:t>
            </w:r>
            <w:r w:rsidR="008D08A5" w:rsidRPr="00D215FD">
              <w:rPr>
                <w:rFonts w:ascii="Arial Narrow" w:hAnsi="Arial Narrow" w:cs="Times New Roman"/>
                <w:b/>
              </w:rPr>
              <w:t>Taku</w:t>
            </w:r>
            <w:r>
              <w:rPr>
                <w:rFonts w:ascii="Arial Narrow" w:hAnsi="Arial Narrow" w:cs="Times New Roman"/>
                <w:b/>
              </w:rPr>
              <w:t>,</w:t>
            </w:r>
            <w:r w:rsidR="008D08A5" w:rsidRPr="00D215FD">
              <w:rPr>
                <w:rFonts w:ascii="Arial Narrow" w:hAnsi="Arial Narrow" w:cs="Times New Roman"/>
                <w:b/>
              </w:rPr>
              <w:t xml:space="preserve"> I. Iwasaki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Shock Therapy versus Gradualism: A Systematic Review of Transition Literature</w:t>
            </w:r>
          </w:p>
          <w:p w:rsidR="008D08A5" w:rsidRPr="00B7732B" w:rsidRDefault="00D215FD" w:rsidP="0044009F">
            <w:pPr>
              <w:rPr>
                <w:rFonts w:ascii="Arial Narrow" w:hAnsi="Arial Narrow" w:cs="Times New Roman"/>
                <w:b/>
              </w:rPr>
            </w:pPr>
            <w:r w:rsidRPr="00B7732B">
              <w:rPr>
                <w:rFonts w:ascii="Arial Narrow" w:hAnsi="Arial Narrow" w:cs="Times New Roman"/>
                <w:b/>
              </w:rPr>
              <w:t xml:space="preserve">Satoshi </w:t>
            </w:r>
            <w:r w:rsidR="008D08A5" w:rsidRPr="00B7732B">
              <w:rPr>
                <w:rFonts w:ascii="Arial Narrow" w:hAnsi="Arial Narrow" w:cs="Times New Roman"/>
                <w:b/>
              </w:rPr>
              <w:t>Mizobata, N. Horie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Market Transition and Path-Dependency: A Systematic Review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b/>
                <w:sz w:val="20"/>
                <w:szCs w:val="20"/>
              </w:rPr>
              <w:t>Discussant: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D215FD">
              <w:rPr>
                <w:rFonts w:ascii="Arial Narrow" w:hAnsi="Arial Narrow" w:cs="Times New Roman"/>
                <w:sz w:val="20"/>
                <w:szCs w:val="20"/>
              </w:rPr>
              <w:t>B. Dallago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1500" w:type="pct"/>
            <w:gridSpan w:val="3"/>
          </w:tcPr>
          <w:p w:rsidR="008D08A5" w:rsidRPr="00D215FD" w:rsidRDefault="00D215FD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Yury Dranev</w:t>
            </w:r>
            <w:r w:rsidR="008D08A5" w:rsidRPr="00D215FD">
              <w:rPr>
                <w:rFonts w:ascii="Arial Narrow" w:hAnsi="Arial Narrow" w:cs="Times New Roman"/>
                <w:b/>
              </w:rPr>
              <w:t>, M. Babushkin 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Differences in Exchange Rate Exposures in BRIC Markets</w:t>
            </w:r>
          </w:p>
          <w:p w:rsidR="008D08A5" w:rsidRPr="00D215FD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Svetlana Grigorieva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Impact of mergers and acquisitions in financial sector on bidder’s returns in BRICS countries</w:t>
            </w:r>
          </w:p>
          <w:p w:rsidR="008D08A5" w:rsidRPr="00D215FD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Irina Ivashkovskaya,</w:t>
            </w:r>
            <w:r w:rsidR="00B7732B">
              <w:rPr>
                <w:rFonts w:ascii="Arial Narrow" w:hAnsi="Arial Narrow" w:cs="Times New Roman"/>
                <w:b/>
              </w:rPr>
              <w:t xml:space="preserve"> </w:t>
            </w:r>
            <w:proofErr w:type="gramStart"/>
            <w:r w:rsidRPr="00D215FD">
              <w:rPr>
                <w:rFonts w:ascii="Arial Narrow" w:hAnsi="Arial Narrow" w:cs="Times New Roman"/>
                <w:b/>
              </w:rPr>
              <w:t>A</w:t>
            </w:r>
            <w:proofErr w:type="gramEnd"/>
            <w:r w:rsidRPr="00D215FD">
              <w:rPr>
                <w:rFonts w:ascii="Arial Narrow" w:hAnsi="Arial Narrow" w:cs="Times New Roman"/>
                <w:b/>
              </w:rPr>
              <w:t xml:space="preserve">. Stepanova </w:t>
            </w:r>
          </w:p>
          <w:p w:rsidR="008D08A5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Corporate Financial Architecture and Firm Performance</w:t>
            </w:r>
          </w:p>
          <w:p w:rsidR="00E808EE" w:rsidRPr="00E808EE" w:rsidRDefault="00E808EE" w:rsidP="0044009F">
            <w:pPr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</w:pPr>
            <w:r w:rsidRPr="00E808EE"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>+ Hölscher-Hayward</w:t>
            </w:r>
            <w:r>
              <w:rPr>
                <w:rFonts w:ascii="Arial Narrow" w:hAnsi="Arial Narrow" w:cs="Times New Roman"/>
                <w:b/>
                <w:color w:val="FF0000"/>
                <w:sz w:val="20"/>
                <w:szCs w:val="20"/>
              </w:rPr>
              <w:t xml:space="preserve"> (from session 15)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1500" w:type="pct"/>
            <w:gridSpan w:val="2"/>
          </w:tcPr>
          <w:p w:rsidR="008D08A5" w:rsidRPr="00D215FD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Andrea Szalavetz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Upgrading and value capture in global value chains – more complex that what the smile-curve suggests</w:t>
            </w:r>
          </w:p>
          <w:p w:rsidR="008D08A5" w:rsidRPr="00D215FD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Magdolna</w:t>
            </w:r>
            <w:r w:rsidR="00D215FD" w:rsidRPr="00D215FD">
              <w:rPr>
                <w:rFonts w:ascii="Arial Narrow" w:hAnsi="Arial Narrow" w:cs="Times New Roman"/>
                <w:b/>
              </w:rPr>
              <w:t xml:space="preserve"> Sass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Case study evidence of the extent and nature of foreign subsidiaries’ R&amp;D and innovation capability in Hungary</w:t>
            </w:r>
          </w:p>
          <w:p w:rsidR="008D08A5" w:rsidRPr="00D215FD" w:rsidRDefault="008D08A5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Urmas Varblane</w:t>
            </w:r>
            <w:r w:rsidR="00D215FD">
              <w:rPr>
                <w:rFonts w:ascii="Arial Narrow" w:hAnsi="Arial Narrow" w:cs="Times New Roman"/>
                <w:b/>
              </w:rPr>
              <w:t>,</w:t>
            </w:r>
            <w:r w:rsidR="00B7732B">
              <w:rPr>
                <w:rFonts w:ascii="Arial Narrow" w:hAnsi="Arial Narrow" w:cs="Times New Roman"/>
                <w:b/>
              </w:rPr>
              <w:t xml:space="preserve"> </w:t>
            </w:r>
            <w:r w:rsidR="00D215FD">
              <w:rPr>
                <w:rFonts w:ascii="Arial Narrow" w:hAnsi="Arial Narrow" w:cs="Times New Roman"/>
                <w:b/>
              </w:rPr>
              <w:t>K. Roigas</w:t>
            </w:r>
            <w:r w:rsidRPr="00D215FD">
              <w:rPr>
                <w:rFonts w:ascii="Arial Narrow" w:hAnsi="Arial Narrow" w:cs="Times New Roman"/>
                <w:b/>
              </w:rPr>
              <w:t xml:space="preserve">, </w:t>
            </w:r>
            <w:r w:rsidR="00D215FD">
              <w:rPr>
                <w:rFonts w:ascii="Arial Narrow" w:hAnsi="Arial Narrow" w:cs="Times New Roman"/>
                <w:b/>
              </w:rPr>
              <w:t>M. Seppo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Which firms use universities as the cooperation partners? – Comparative view in Europe</w:t>
            </w:r>
          </w:p>
          <w:p w:rsidR="008D08A5" w:rsidRPr="00D215FD" w:rsidRDefault="00D215FD" w:rsidP="0044009F">
            <w:pPr>
              <w:rPr>
                <w:rFonts w:ascii="Arial Narrow" w:hAnsi="Arial Narrow" w:cs="Times New Roman"/>
                <w:b/>
              </w:rPr>
            </w:pPr>
            <w:r w:rsidRPr="00D215FD">
              <w:rPr>
                <w:rFonts w:ascii="Arial Narrow" w:hAnsi="Arial Narrow" w:cs="Times New Roman"/>
                <w:b/>
              </w:rPr>
              <w:t>Attila Havas</w:t>
            </w:r>
          </w:p>
          <w:p w:rsidR="008D08A5" w:rsidRPr="00C97761" w:rsidRDefault="008D08A5" w:rsidP="0044009F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Diversity in types and sources of knowledge and variety of business-academia</w:t>
            </w:r>
          </w:p>
        </w:tc>
      </w:tr>
      <w:tr w:rsidR="00AC5CC7" w:rsidRPr="00C97761" w:rsidTr="00720510">
        <w:tc>
          <w:tcPr>
            <w:tcW w:w="501" w:type="pct"/>
          </w:tcPr>
          <w:p w:rsidR="00AC5CC7" w:rsidRPr="00C97761" w:rsidRDefault="00AC5CC7" w:rsidP="00EE1E29">
            <w:pPr>
              <w:rPr>
                <w:rFonts w:ascii="Arial Narrow" w:hAnsi="Arial Narrow"/>
              </w:rPr>
            </w:pPr>
          </w:p>
        </w:tc>
        <w:tc>
          <w:tcPr>
            <w:tcW w:w="1499" w:type="pct"/>
            <w:gridSpan w:val="4"/>
          </w:tcPr>
          <w:p w:rsidR="00AC5CC7" w:rsidRPr="00C97761" w:rsidRDefault="00AC5CC7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39 Labour</w:t>
            </w:r>
            <w:r>
              <w:rPr>
                <w:rFonts w:ascii="Arial Narrow" w:hAnsi="Arial Narrow" w:cs="Times New Roman"/>
                <w:b/>
              </w:rPr>
              <w:t xml:space="preserve"> – </w:t>
            </w:r>
            <w:r w:rsidRPr="00C97761">
              <w:rPr>
                <w:rFonts w:ascii="Arial Narrow" w:hAnsi="Arial Narrow" w:cs="Times New Roman"/>
                <w:b/>
              </w:rPr>
              <w:t>wages</w:t>
            </w:r>
            <w:r>
              <w:rPr>
                <w:rFonts w:ascii="Arial Narrow" w:hAnsi="Arial Narrow" w:cs="Times New Roman"/>
                <w:b/>
              </w:rPr>
              <w:t xml:space="preserve"> – </w:t>
            </w:r>
            <w:r w:rsidRPr="00C97761">
              <w:rPr>
                <w:rFonts w:ascii="Arial Narrow" w:hAnsi="Arial Narrow" w:cs="Times New Roman"/>
                <w:b/>
              </w:rPr>
              <w:t>income</w:t>
            </w:r>
          </w:p>
          <w:p w:rsidR="00AC5CC7" w:rsidRPr="00B7732B" w:rsidRDefault="00AC5CC7" w:rsidP="0044009F">
            <w:pPr>
              <w:rPr>
                <w:rFonts w:ascii="Arial Narrow" w:hAnsi="Arial Narrow" w:cs="Times New Roman"/>
                <w:b/>
              </w:rPr>
            </w:pPr>
          </w:p>
        </w:tc>
        <w:tc>
          <w:tcPr>
            <w:tcW w:w="1512" w:type="pct"/>
            <w:gridSpan w:val="4"/>
          </w:tcPr>
          <w:p w:rsidR="00AC5CC7" w:rsidRPr="00C97761" w:rsidRDefault="00AC5CC7" w:rsidP="00870259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40 Productivity</w:t>
            </w:r>
            <w:r>
              <w:rPr>
                <w:rFonts w:ascii="Arial Narrow" w:hAnsi="Arial Narrow" w:cs="Times New Roman"/>
                <w:b/>
              </w:rPr>
              <w:t xml:space="preserve"> – </w:t>
            </w:r>
            <w:r w:rsidRPr="00C97761">
              <w:rPr>
                <w:rFonts w:ascii="Arial Narrow" w:hAnsi="Arial Narrow" w:cs="Times New Roman"/>
                <w:b/>
              </w:rPr>
              <w:t>export</w:t>
            </w:r>
          </w:p>
        </w:tc>
        <w:tc>
          <w:tcPr>
            <w:tcW w:w="1488" w:type="pct"/>
          </w:tcPr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bCs/>
                <w:iCs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bCs/>
                <w:iCs/>
                <w:color w:val="FF0000"/>
              </w:rPr>
              <w:t>1 Invited panel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bCs/>
                <w:iCs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bCs/>
                <w:iCs/>
                <w:color w:val="FF0000"/>
              </w:rPr>
              <w:t>(A. Chepurenko)</w:t>
            </w:r>
          </w:p>
        </w:tc>
      </w:tr>
      <w:tr w:rsidR="00AC5CC7" w:rsidRPr="00C97761" w:rsidTr="00720510">
        <w:tc>
          <w:tcPr>
            <w:tcW w:w="501" w:type="pct"/>
          </w:tcPr>
          <w:p w:rsidR="00AC5CC7" w:rsidRPr="00C97761" w:rsidRDefault="00AC5CC7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Chair</w:t>
            </w:r>
          </w:p>
        </w:tc>
        <w:tc>
          <w:tcPr>
            <w:tcW w:w="1499" w:type="pct"/>
            <w:gridSpan w:val="4"/>
          </w:tcPr>
          <w:p w:rsidR="00AC5CC7" w:rsidRPr="00C97761" w:rsidRDefault="00AC5CC7" w:rsidP="0044009F">
            <w:pPr>
              <w:rPr>
                <w:rFonts w:ascii="Arial Narrow" w:hAnsi="Arial Narrow" w:cs="Times New Roman"/>
              </w:rPr>
            </w:pPr>
            <w:r w:rsidRPr="00AC5CC7">
              <w:rPr>
                <w:rFonts w:ascii="Arial Narrow" w:hAnsi="Arial Narrow" w:cs="Times New Roman"/>
              </w:rPr>
              <w:t>E. Selezneva</w:t>
            </w:r>
          </w:p>
        </w:tc>
        <w:tc>
          <w:tcPr>
            <w:tcW w:w="1512" w:type="pct"/>
            <w:gridSpan w:val="4"/>
          </w:tcPr>
          <w:p w:rsidR="00AC5CC7" w:rsidRPr="00C97761" w:rsidRDefault="00AC5CC7" w:rsidP="00870259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K. A. Soós</w:t>
            </w:r>
          </w:p>
        </w:tc>
        <w:tc>
          <w:tcPr>
            <w:tcW w:w="1488" w:type="pct"/>
          </w:tcPr>
          <w:p w:rsidR="00AC5CC7" w:rsidRPr="002C782E" w:rsidRDefault="00AC5CC7" w:rsidP="00870259">
            <w:pPr>
              <w:rPr>
                <w:rFonts w:ascii="Arial Narrow" w:hAnsi="Arial Narrow" w:cs="Times New Roman"/>
                <w:color w:val="FF0000"/>
              </w:rPr>
            </w:pPr>
            <w:r w:rsidRPr="002C782E">
              <w:rPr>
                <w:rFonts w:ascii="Arial Narrow" w:hAnsi="Arial Narrow" w:cs="Times New Roman"/>
                <w:color w:val="FF0000"/>
              </w:rPr>
              <w:t>A. Chepurenko</w:t>
            </w:r>
          </w:p>
        </w:tc>
      </w:tr>
      <w:tr w:rsidR="00AC5CC7" w:rsidRPr="00C97761" w:rsidTr="00720510">
        <w:tc>
          <w:tcPr>
            <w:tcW w:w="501" w:type="pct"/>
          </w:tcPr>
          <w:p w:rsidR="00AC5CC7" w:rsidRPr="00C97761" w:rsidRDefault="00AC5CC7" w:rsidP="0044009F">
            <w:pPr>
              <w:rPr>
                <w:rFonts w:ascii="Arial Narrow" w:hAnsi="Arial Narrow" w:cs="Times New Roman"/>
                <w:b/>
              </w:rPr>
            </w:pPr>
            <w:r w:rsidRPr="00C97761">
              <w:rPr>
                <w:rFonts w:ascii="Arial Narrow" w:hAnsi="Arial Narrow" w:cs="Times New Roman"/>
                <w:b/>
              </w:rPr>
              <w:t>Venue</w:t>
            </w:r>
          </w:p>
        </w:tc>
        <w:tc>
          <w:tcPr>
            <w:tcW w:w="1499" w:type="pct"/>
            <w:gridSpan w:val="4"/>
          </w:tcPr>
          <w:p w:rsidR="00AC5CC7" w:rsidRPr="00C97761" w:rsidRDefault="00AC5CC7" w:rsidP="0044009F">
            <w:pPr>
              <w:rPr>
                <w:rFonts w:ascii="Arial Narrow" w:hAnsi="Arial Narrow" w:cs="Times New Roman"/>
              </w:rPr>
            </w:pPr>
            <w:r w:rsidRPr="00AC5CC7">
              <w:rPr>
                <w:rFonts w:ascii="Arial Narrow" w:hAnsi="Arial Narrow" w:cs="Times New Roman"/>
              </w:rPr>
              <w:t>C206</w:t>
            </w:r>
          </w:p>
        </w:tc>
        <w:tc>
          <w:tcPr>
            <w:tcW w:w="1512" w:type="pct"/>
            <w:gridSpan w:val="4"/>
          </w:tcPr>
          <w:p w:rsidR="00AC5CC7" w:rsidRPr="00C97761" w:rsidRDefault="00AC5CC7" w:rsidP="00870259">
            <w:pPr>
              <w:rPr>
                <w:rFonts w:ascii="Arial Narrow" w:hAnsi="Arial Narrow" w:cs="Times New Roman"/>
              </w:rPr>
            </w:pPr>
            <w:r w:rsidRPr="00C97761">
              <w:rPr>
                <w:rFonts w:ascii="Arial Narrow" w:hAnsi="Arial Narrow" w:cs="Times New Roman"/>
              </w:rPr>
              <w:t>C207</w:t>
            </w:r>
          </w:p>
        </w:tc>
        <w:tc>
          <w:tcPr>
            <w:tcW w:w="1488" w:type="pct"/>
          </w:tcPr>
          <w:p w:rsidR="00AC5CC7" w:rsidRPr="002C782E" w:rsidRDefault="00AC5CC7" w:rsidP="00870259">
            <w:pPr>
              <w:rPr>
                <w:rFonts w:ascii="Arial Narrow" w:hAnsi="Arial Narrow" w:cs="Times New Roman"/>
                <w:color w:val="FF0000"/>
              </w:rPr>
            </w:pPr>
            <w:r w:rsidRPr="002C782E">
              <w:rPr>
                <w:rFonts w:ascii="Arial Narrow" w:hAnsi="Arial Narrow" w:cs="Times New Roman"/>
                <w:color w:val="FF0000"/>
              </w:rPr>
              <w:t>C208</w:t>
            </w:r>
          </w:p>
        </w:tc>
      </w:tr>
      <w:tr w:rsidR="00AC5CC7" w:rsidRPr="00C97761" w:rsidTr="00720510">
        <w:tc>
          <w:tcPr>
            <w:tcW w:w="501" w:type="pct"/>
          </w:tcPr>
          <w:p w:rsidR="00AC5CC7" w:rsidRPr="00C97761" w:rsidRDefault="00AC5CC7" w:rsidP="00EE1E29">
            <w:pPr>
              <w:rPr>
                <w:rFonts w:ascii="Arial Narrow" w:hAnsi="Arial Narrow"/>
              </w:rPr>
            </w:pPr>
          </w:p>
        </w:tc>
        <w:tc>
          <w:tcPr>
            <w:tcW w:w="1499" w:type="pct"/>
            <w:gridSpan w:val="4"/>
          </w:tcPr>
          <w:p w:rsidR="00AC5CC7" w:rsidRPr="00AC5CC7" w:rsidRDefault="00AC5CC7" w:rsidP="00AC5CC7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b/>
                <w:sz w:val="20"/>
                <w:szCs w:val="20"/>
              </w:rPr>
              <w:t>Joanna Tyrowicz, M. Smyk, L. van der Velde</w:t>
            </w:r>
          </w:p>
          <w:p w:rsidR="00AC5CC7" w:rsidRPr="00AC5CC7" w:rsidRDefault="00AC5CC7" w:rsidP="00AC5CC7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sz w:val="20"/>
                <w:szCs w:val="20"/>
              </w:rPr>
              <w:t>A unique gap? Exploring the gender wage gap at different ages (disc</w:t>
            </w:r>
            <w:proofErr w:type="gramStart"/>
            <w:r w:rsidRPr="00AC5CC7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AC5CC7">
              <w:rPr>
                <w:rFonts w:ascii="Arial Narrow" w:hAnsi="Arial Narrow" w:cs="Times New Roman"/>
                <w:sz w:val="20"/>
                <w:szCs w:val="20"/>
              </w:rPr>
              <w:t xml:space="preserve"> Anikin)</w:t>
            </w:r>
          </w:p>
          <w:p w:rsidR="00AC5CC7" w:rsidRPr="00AC5CC7" w:rsidRDefault="00AC5CC7" w:rsidP="00AC5CC7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Vasiliy </w:t>
            </w:r>
            <w:proofErr w:type="gramStart"/>
            <w:r w:rsidRPr="00AC5CC7">
              <w:rPr>
                <w:rFonts w:ascii="Arial Narrow" w:hAnsi="Arial Narrow" w:cs="Times New Roman"/>
                <w:b/>
                <w:sz w:val="20"/>
                <w:szCs w:val="20"/>
              </w:rPr>
              <w:t>A</w:t>
            </w:r>
            <w:proofErr w:type="gramEnd"/>
            <w:r w:rsidRPr="00AC5CC7">
              <w:rPr>
                <w:rFonts w:ascii="Arial Narrow" w:hAnsi="Arial Narrow" w:cs="Times New Roman"/>
                <w:b/>
                <w:sz w:val="20"/>
                <w:szCs w:val="20"/>
              </w:rPr>
              <w:t>. Anikin</w:t>
            </w:r>
          </w:p>
          <w:p w:rsidR="00AC5CC7" w:rsidRPr="00AC5CC7" w:rsidRDefault="00AC5CC7" w:rsidP="00AC5CC7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sz w:val="20"/>
                <w:szCs w:val="20"/>
              </w:rPr>
              <w:t>Up-skilling in rapidly developing countries and occupational wage gaps</w:t>
            </w:r>
          </w:p>
          <w:p w:rsidR="00AC5CC7" w:rsidRPr="00AC5CC7" w:rsidRDefault="00AC5CC7" w:rsidP="00AC5CC7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sz w:val="20"/>
                <w:szCs w:val="20"/>
              </w:rPr>
              <w:t>(disc</w:t>
            </w:r>
            <w:proofErr w:type="gramStart"/>
            <w:r w:rsidRPr="00AC5CC7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AC5CC7">
              <w:rPr>
                <w:rFonts w:ascii="Arial Narrow" w:hAnsi="Arial Narrow" w:cs="Times New Roman"/>
                <w:sz w:val="20"/>
                <w:szCs w:val="20"/>
              </w:rPr>
              <w:t xml:space="preserve"> Selezneva)</w:t>
            </w:r>
          </w:p>
          <w:p w:rsidR="00AC5CC7" w:rsidRPr="00AC5CC7" w:rsidRDefault="00AC5CC7" w:rsidP="00AC5CC7">
            <w:pPr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b/>
                <w:sz w:val="20"/>
                <w:szCs w:val="20"/>
              </w:rPr>
              <w:t>Ekaterina Selezneva, C. Perugini</w:t>
            </w:r>
          </w:p>
          <w:p w:rsidR="00AC5CC7" w:rsidRPr="00C97761" w:rsidRDefault="00AC5CC7" w:rsidP="00AC5CC7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AC5CC7">
              <w:rPr>
                <w:rFonts w:ascii="Arial Narrow" w:hAnsi="Arial Narrow" w:cs="Times New Roman"/>
                <w:sz w:val="20"/>
                <w:szCs w:val="20"/>
              </w:rPr>
              <w:t>Labour Market Institutions, Crisis and Gender Earnings Gap in Eastern Europe (disc</w:t>
            </w:r>
            <w:proofErr w:type="gramStart"/>
            <w:r w:rsidRPr="00AC5CC7">
              <w:rPr>
                <w:rFonts w:ascii="Arial Narrow" w:hAnsi="Arial Narrow" w:cs="Times New Roman"/>
                <w:sz w:val="20"/>
                <w:szCs w:val="20"/>
              </w:rPr>
              <w:t>.:</w:t>
            </w:r>
            <w:proofErr w:type="gramEnd"/>
            <w:r w:rsidRPr="00AC5CC7">
              <w:rPr>
                <w:rFonts w:ascii="Arial Narrow" w:hAnsi="Arial Narrow" w:cs="Times New Roman"/>
                <w:sz w:val="20"/>
                <w:szCs w:val="20"/>
              </w:rPr>
              <w:t xml:space="preserve"> Tyrowicz)</w:t>
            </w:r>
          </w:p>
        </w:tc>
        <w:tc>
          <w:tcPr>
            <w:tcW w:w="1512" w:type="pct"/>
            <w:gridSpan w:val="4"/>
          </w:tcPr>
          <w:p w:rsidR="00AC5CC7" w:rsidRPr="00B7732B" w:rsidRDefault="00AC5CC7" w:rsidP="00870259">
            <w:pPr>
              <w:rPr>
                <w:rFonts w:ascii="Arial Narrow" w:hAnsi="Arial Narrow" w:cs="Times New Roman"/>
                <w:b/>
              </w:rPr>
            </w:pPr>
            <w:r w:rsidRPr="00B7732B">
              <w:rPr>
                <w:rFonts w:ascii="Arial Narrow" w:hAnsi="Arial Narrow" w:cs="Times New Roman"/>
                <w:b/>
              </w:rPr>
              <w:t xml:space="preserve">Aleksandra Skorupińska, J. Torrent-Sellens </w:t>
            </w:r>
          </w:p>
          <w:p w:rsidR="00AC5CC7" w:rsidRPr="00C97761" w:rsidRDefault="00AC5CC7" w:rsidP="0087025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ICT, Innovation and Productivity: Evidence from Eastern European Manufacturing Firms 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Golikova)</w:t>
            </w:r>
          </w:p>
          <w:p w:rsidR="00AC5CC7" w:rsidRPr="00B7732B" w:rsidRDefault="00AC5CC7" w:rsidP="00870259">
            <w:pPr>
              <w:rPr>
                <w:rFonts w:ascii="Arial Narrow" w:hAnsi="Arial Narrow" w:cs="Times New Roman"/>
                <w:b/>
              </w:rPr>
            </w:pPr>
            <w:r w:rsidRPr="00B7732B">
              <w:rPr>
                <w:rFonts w:ascii="Arial Narrow" w:hAnsi="Arial Narrow" w:cs="Times New Roman"/>
                <w:b/>
              </w:rPr>
              <w:t>Károly Attila Soós</w:t>
            </w:r>
          </w:p>
          <w:p w:rsidR="00AC5CC7" w:rsidRPr="00C97761" w:rsidRDefault="00AC5CC7" w:rsidP="0087025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Exposure to the demand for exports: the Czech Republic, Hungary and Slovakia compared to 37 other countries 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Varblane)</w:t>
            </w:r>
          </w:p>
          <w:p w:rsidR="00AC5CC7" w:rsidRPr="00B7732B" w:rsidRDefault="00AC5CC7" w:rsidP="00870259">
            <w:pPr>
              <w:rPr>
                <w:rFonts w:ascii="Arial Narrow" w:hAnsi="Arial Narrow" w:cs="Times New Roman"/>
                <w:b/>
              </w:rPr>
            </w:pPr>
            <w:r w:rsidRPr="00B7732B">
              <w:rPr>
                <w:rFonts w:ascii="Arial Narrow" w:hAnsi="Arial Narrow" w:cs="Times New Roman"/>
                <w:b/>
              </w:rPr>
              <w:t>Victoria Golikova, B. Kuznetsov</w:t>
            </w:r>
          </w:p>
          <w:p w:rsidR="00AC5CC7" w:rsidRPr="00C97761" w:rsidRDefault="00AC5CC7" w:rsidP="00870259">
            <w:pPr>
              <w:rPr>
                <w:rFonts w:ascii="Arial Narrow" w:hAnsi="Arial Narrow" w:cs="Times New Roman"/>
                <w:sz w:val="20"/>
                <w:szCs w:val="20"/>
              </w:rPr>
            </w:pPr>
            <w:r w:rsidRPr="00C97761">
              <w:rPr>
                <w:rFonts w:ascii="Arial Narrow" w:hAnsi="Arial Narrow" w:cs="Times New Roman"/>
                <w:sz w:val="20"/>
                <w:szCs w:val="20"/>
              </w:rPr>
              <w:t>Do Russian Firms Need ISO Certification for Exporting? (disc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Soós)</w:t>
            </w:r>
          </w:p>
          <w:p w:rsidR="00AC5CC7" w:rsidRPr="00B7732B" w:rsidRDefault="00AC5CC7" w:rsidP="00870259">
            <w:pPr>
              <w:rPr>
                <w:rFonts w:ascii="Arial Narrow" w:hAnsi="Arial Narrow" w:cs="Times New Roman"/>
                <w:b/>
              </w:rPr>
            </w:pPr>
            <w:r w:rsidRPr="00B7732B">
              <w:rPr>
                <w:rFonts w:ascii="Arial Narrow" w:hAnsi="Arial Narrow" w:cs="Times New Roman"/>
                <w:b/>
              </w:rPr>
              <w:t>Uku Varblane, J. Sepp</w:t>
            </w:r>
          </w:p>
          <w:p w:rsidR="00AC5CC7" w:rsidRPr="00C97761" w:rsidRDefault="00AC5CC7" w:rsidP="00870259">
            <w:pPr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 xml:space="preserve">Strductural Change and its Effects on Productivity Growth in Central and Eastern European Catching Up </w:t>
            </w:r>
            <w:proofErr w:type="gramStart"/>
            <w:r>
              <w:rPr>
                <w:rFonts w:ascii="Arial Narrow" w:hAnsi="Arial Narrow" w:cs="Times New Roman"/>
                <w:sz w:val="20"/>
                <w:szCs w:val="20"/>
              </w:rPr>
              <w:t>Economies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 xml:space="preserve">  (</w:t>
            </w:r>
            <w:proofErr w:type="gramEnd"/>
            <w:r w:rsidRPr="00C97761">
              <w:rPr>
                <w:rFonts w:ascii="Arial Narrow" w:hAnsi="Arial Narrow" w:cs="Times New Roman"/>
                <w:sz w:val="20"/>
                <w:szCs w:val="20"/>
              </w:rPr>
              <w:t>disc</w:t>
            </w:r>
            <w:r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: Skorupi</w:t>
            </w:r>
            <w:r>
              <w:rPr>
                <w:rFonts w:ascii="Arial Narrow" w:hAnsi="Arial Narrow" w:cs="Times New Roman"/>
                <w:sz w:val="20"/>
                <w:szCs w:val="20"/>
              </w:rPr>
              <w:t>ń</w:t>
            </w:r>
            <w:r w:rsidRPr="00C97761">
              <w:rPr>
                <w:rFonts w:ascii="Arial Narrow" w:hAnsi="Arial Narrow" w:cs="Times New Roman"/>
                <w:sz w:val="20"/>
                <w:szCs w:val="20"/>
              </w:rPr>
              <w:t>ska)</w:t>
            </w:r>
          </w:p>
        </w:tc>
        <w:tc>
          <w:tcPr>
            <w:tcW w:w="1488" w:type="pct"/>
          </w:tcPr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color w:val="FF0000"/>
              </w:rPr>
              <w:t>Arnis Sauka, T. J. Putnins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2C782E">
              <w:rPr>
                <w:rFonts w:ascii="Arial Narrow" w:hAnsi="Arial Narrow" w:cs="Times New Roman"/>
                <w:color w:val="FF0000"/>
                <w:sz w:val="20"/>
                <w:szCs w:val="20"/>
              </w:rPr>
              <w:t>Measuring the shadow economy using entrepreneurs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color w:val="FF0000"/>
              </w:rPr>
              <w:t>Alexandr Chepurenko,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color w:val="FF0000"/>
              </w:rPr>
              <w:t>V. Elakhovsky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2C782E">
              <w:rPr>
                <w:rFonts w:ascii="Arial Narrow" w:hAnsi="Arial Narrow" w:cs="Times New Roman"/>
                <w:color w:val="FF0000"/>
                <w:sz w:val="20"/>
                <w:szCs w:val="20"/>
              </w:rPr>
              <w:t>Differentiation of entrepreneurial activity in Russian regions by type of motivation and its determining factors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b/>
                <w:color w:val="FF0000"/>
              </w:rPr>
            </w:pPr>
            <w:r w:rsidRPr="002C782E">
              <w:rPr>
                <w:rFonts w:ascii="Arial Narrow" w:hAnsi="Arial Narrow" w:cs="Times New Roman"/>
                <w:b/>
                <w:color w:val="FF0000"/>
              </w:rPr>
              <w:t xml:space="preserve">Mirela Xheneti </w:t>
            </w:r>
          </w:p>
          <w:p w:rsidR="00AC5CC7" w:rsidRPr="002C782E" w:rsidRDefault="00AC5CC7" w:rsidP="00870259">
            <w:pPr>
              <w:rPr>
                <w:rFonts w:ascii="Arial Narrow" w:hAnsi="Arial Narrow" w:cs="Times New Roman"/>
                <w:color w:val="FF0000"/>
                <w:sz w:val="20"/>
                <w:szCs w:val="20"/>
              </w:rPr>
            </w:pPr>
            <w:r w:rsidRPr="002C782E">
              <w:rPr>
                <w:rFonts w:ascii="Arial Narrow" w:hAnsi="Arial Narrow" w:cs="Times New Roman"/>
                <w:color w:val="FF0000"/>
                <w:sz w:val="20"/>
                <w:szCs w:val="20"/>
              </w:rPr>
              <w:t>Entrepreneurship and Small Business Policy Change in Post-socialist Contexts</w:t>
            </w:r>
          </w:p>
        </w:tc>
      </w:tr>
      <w:tr w:rsidR="00AC5CC7" w:rsidRPr="00C97761" w:rsidTr="008D08A5">
        <w:tc>
          <w:tcPr>
            <w:tcW w:w="5000" w:type="pct"/>
            <w:gridSpan w:val="10"/>
          </w:tcPr>
          <w:p w:rsidR="00AC5CC7" w:rsidRPr="00C97761" w:rsidRDefault="00AC5CC7">
            <w:pPr>
              <w:rPr>
                <w:rFonts w:ascii="Arial Narrow" w:hAnsi="Arial Narrow"/>
              </w:rPr>
            </w:pPr>
          </w:p>
        </w:tc>
      </w:tr>
      <w:tr w:rsidR="00AC5CC7" w:rsidRPr="00C97761" w:rsidTr="008D08A5">
        <w:tc>
          <w:tcPr>
            <w:tcW w:w="701" w:type="pct"/>
            <w:gridSpan w:val="4"/>
          </w:tcPr>
          <w:p w:rsidR="00AC5CC7" w:rsidRPr="00C97761" w:rsidRDefault="00AC5CC7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12.15–13.00</w:t>
            </w:r>
          </w:p>
        </w:tc>
        <w:tc>
          <w:tcPr>
            <w:tcW w:w="2052" w:type="pct"/>
            <w:gridSpan w:val="3"/>
          </w:tcPr>
          <w:p w:rsidR="00AC5CC7" w:rsidRPr="00C97761" w:rsidRDefault="00AC5CC7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Coffee</w:t>
            </w:r>
          </w:p>
        </w:tc>
        <w:tc>
          <w:tcPr>
            <w:tcW w:w="2247" w:type="pct"/>
            <w:gridSpan w:val="3"/>
          </w:tcPr>
          <w:p w:rsidR="00AC5CC7" w:rsidRPr="00C97761" w:rsidRDefault="00AC5CC7" w:rsidP="0044009F">
            <w:pPr>
              <w:rPr>
                <w:rFonts w:ascii="Arial Narrow" w:hAnsi="Arial Narrow"/>
                <w:b/>
              </w:rPr>
            </w:pPr>
            <w:r w:rsidRPr="00C97761">
              <w:rPr>
                <w:rFonts w:ascii="Arial Narrow" w:hAnsi="Arial Narrow"/>
                <w:b/>
              </w:rPr>
              <w:t>CUB NB 2nd floor</w:t>
            </w:r>
          </w:p>
        </w:tc>
      </w:tr>
    </w:tbl>
    <w:p w:rsidR="009276BE" w:rsidRPr="00C97761" w:rsidRDefault="009276BE">
      <w:pPr>
        <w:rPr>
          <w:rFonts w:ascii="Arial Narrow" w:hAnsi="Arial Narrow"/>
        </w:rPr>
      </w:pPr>
    </w:p>
    <w:sectPr w:rsidR="009276BE" w:rsidRPr="00C97761" w:rsidSect="00701BEB">
      <w:footerReference w:type="default" r:id="rId8"/>
      <w:pgSz w:w="16838" w:h="11906" w:orient="landscape"/>
      <w:pgMar w:top="794" w:right="1418" w:bottom="1077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3F8" w:rsidRDefault="003523F8" w:rsidP="00723B19">
      <w:pPr>
        <w:spacing w:after="0" w:line="240" w:lineRule="auto"/>
      </w:pPr>
      <w:r>
        <w:separator/>
      </w:r>
    </w:p>
  </w:endnote>
  <w:endnote w:type="continuationSeparator" w:id="0">
    <w:p w:rsidR="003523F8" w:rsidRDefault="003523F8" w:rsidP="00723B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8816594"/>
      <w:docPartObj>
        <w:docPartGallery w:val="Page Numbers (Bottom of Page)"/>
        <w:docPartUnique/>
      </w:docPartObj>
    </w:sdtPr>
    <w:sdtContent>
      <w:p w:rsidR="00870259" w:rsidRDefault="00870259">
        <w:pPr>
          <w:pStyle w:val="ll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1D4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870259" w:rsidRDefault="0087025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3F8" w:rsidRDefault="003523F8" w:rsidP="00723B19">
      <w:pPr>
        <w:spacing w:after="0" w:line="240" w:lineRule="auto"/>
      </w:pPr>
      <w:r>
        <w:separator/>
      </w:r>
    </w:p>
  </w:footnote>
  <w:footnote w:type="continuationSeparator" w:id="0">
    <w:p w:rsidR="003523F8" w:rsidRDefault="003523F8" w:rsidP="00723B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020965"/>
    <w:multiLevelType w:val="hybridMultilevel"/>
    <w:tmpl w:val="CAAA805E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387A3B"/>
    <w:multiLevelType w:val="hybridMultilevel"/>
    <w:tmpl w:val="2BACD53A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D02107"/>
    <w:multiLevelType w:val="hybridMultilevel"/>
    <w:tmpl w:val="B54E145C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093E58"/>
    <w:multiLevelType w:val="hybridMultilevel"/>
    <w:tmpl w:val="A9802B8E"/>
    <w:lvl w:ilvl="0" w:tplc="040E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autoHyphenation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1D7"/>
    <w:rsid w:val="000F1080"/>
    <w:rsid w:val="00107143"/>
    <w:rsid w:val="001A0112"/>
    <w:rsid w:val="001D7345"/>
    <w:rsid w:val="0020460D"/>
    <w:rsid w:val="002078BB"/>
    <w:rsid w:val="00256E5C"/>
    <w:rsid w:val="00273039"/>
    <w:rsid w:val="002C782E"/>
    <w:rsid w:val="0030576A"/>
    <w:rsid w:val="00327B94"/>
    <w:rsid w:val="003523F8"/>
    <w:rsid w:val="0036706E"/>
    <w:rsid w:val="003A5E3D"/>
    <w:rsid w:val="003B60B7"/>
    <w:rsid w:val="00434D42"/>
    <w:rsid w:val="0044009F"/>
    <w:rsid w:val="00474429"/>
    <w:rsid w:val="004754D4"/>
    <w:rsid w:val="004F47F8"/>
    <w:rsid w:val="00512D95"/>
    <w:rsid w:val="005571E0"/>
    <w:rsid w:val="00557BB4"/>
    <w:rsid w:val="00581B44"/>
    <w:rsid w:val="00592CCB"/>
    <w:rsid w:val="00655197"/>
    <w:rsid w:val="00673A79"/>
    <w:rsid w:val="006B2F9A"/>
    <w:rsid w:val="006C0ADF"/>
    <w:rsid w:val="00701BEB"/>
    <w:rsid w:val="00720510"/>
    <w:rsid w:val="00723B19"/>
    <w:rsid w:val="00725095"/>
    <w:rsid w:val="00731F15"/>
    <w:rsid w:val="00741C7F"/>
    <w:rsid w:val="007D5263"/>
    <w:rsid w:val="007E7C59"/>
    <w:rsid w:val="008211D7"/>
    <w:rsid w:val="00870259"/>
    <w:rsid w:val="00884BB3"/>
    <w:rsid w:val="008A4842"/>
    <w:rsid w:val="008D08A5"/>
    <w:rsid w:val="009276BE"/>
    <w:rsid w:val="00972BE3"/>
    <w:rsid w:val="009C2BEF"/>
    <w:rsid w:val="00A2330E"/>
    <w:rsid w:val="00A822A1"/>
    <w:rsid w:val="00A95768"/>
    <w:rsid w:val="00AC5CC7"/>
    <w:rsid w:val="00B7732B"/>
    <w:rsid w:val="00B91756"/>
    <w:rsid w:val="00BC2CE0"/>
    <w:rsid w:val="00C131AC"/>
    <w:rsid w:val="00C448D0"/>
    <w:rsid w:val="00C8638F"/>
    <w:rsid w:val="00C948E8"/>
    <w:rsid w:val="00C97761"/>
    <w:rsid w:val="00CE1F2D"/>
    <w:rsid w:val="00CE680C"/>
    <w:rsid w:val="00D11E41"/>
    <w:rsid w:val="00D215B8"/>
    <w:rsid w:val="00D215FD"/>
    <w:rsid w:val="00DA3778"/>
    <w:rsid w:val="00E11D43"/>
    <w:rsid w:val="00E445E9"/>
    <w:rsid w:val="00E558E5"/>
    <w:rsid w:val="00E72492"/>
    <w:rsid w:val="00E808EE"/>
    <w:rsid w:val="00ED028C"/>
    <w:rsid w:val="00EE1052"/>
    <w:rsid w:val="00EE1E29"/>
    <w:rsid w:val="00FB0BA6"/>
    <w:rsid w:val="00FC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8211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C97761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723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723B19"/>
    <w:rPr>
      <w:lang w:val="en-GB"/>
    </w:rPr>
  </w:style>
  <w:style w:type="paragraph" w:styleId="llb">
    <w:name w:val="footer"/>
    <w:basedOn w:val="Norml"/>
    <w:link w:val="llbChar"/>
    <w:uiPriority w:val="99"/>
    <w:unhideWhenUsed/>
    <w:rsid w:val="00723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3B19"/>
    <w:rPr>
      <w:lang w:val="en-GB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A4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A4842"/>
    <w:rPr>
      <w:rFonts w:ascii="Tahoma" w:hAnsi="Tahoma" w:cs="Tahoma"/>
      <w:sz w:val="16"/>
      <w:szCs w:val="16"/>
      <w:lang w:val="en-GB"/>
    </w:rPr>
  </w:style>
  <w:style w:type="character" w:styleId="Helyrzszveg">
    <w:name w:val="Placeholder Text"/>
    <w:basedOn w:val="Bekezdsalapbettpusa"/>
    <w:uiPriority w:val="99"/>
    <w:semiHidden/>
    <w:rsid w:val="00581B44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8211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C97761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723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723B19"/>
    <w:rPr>
      <w:lang w:val="en-GB"/>
    </w:rPr>
  </w:style>
  <w:style w:type="paragraph" w:styleId="llb">
    <w:name w:val="footer"/>
    <w:basedOn w:val="Norml"/>
    <w:link w:val="llbChar"/>
    <w:uiPriority w:val="99"/>
    <w:unhideWhenUsed/>
    <w:rsid w:val="00723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3B19"/>
    <w:rPr>
      <w:lang w:val="en-GB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A4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A4842"/>
    <w:rPr>
      <w:rFonts w:ascii="Tahoma" w:hAnsi="Tahoma" w:cs="Tahoma"/>
      <w:sz w:val="16"/>
      <w:szCs w:val="16"/>
      <w:lang w:val="en-GB"/>
    </w:rPr>
  </w:style>
  <w:style w:type="character" w:styleId="Helyrzszveg">
    <w:name w:val="Placeholder Text"/>
    <w:basedOn w:val="Bekezdsalapbettpusa"/>
    <w:uiPriority w:val="99"/>
    <w:semiHidden/>
    <w:rsid w:val="00581B4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8</Pages>
  <Words>2753</Words>
  <Characters>19001</Characters>
  <Application>Microsoft Office Word</Application>
  <DocSecurity>0</DocSecurity>
  <Lines>158</Lines>
  <Paragraphs>43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Budapesti Corvinus Egyetem</Company>
  <LinksUpToDate>false</LinksUpToDate>
  <CharactersWithSpaces>21711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Németh András Olivér</dc:creator>
  <cp:lastModifiedBy>Magdi</cp:lastModifiedBy>
  <cp:revision>6</cp:revision>
  <cp:lastPrinted>2014-08-29T10:40:00Z</cp:lastPrinted>
  <dcterms:created xsi:type="dcterms:W3CDTF">2014-09-03T12:41:00Z</dcterms:created>
  <dcterms:modified xsi:type="dcterms:W3CDTF">2014-09-03T17:12:00Z</dcterms:modified>
</cp:coreProperties>
</file>